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440913184"/>
        <w:docPartObj>
          <w:docPartGallery w:val="Cover Pages"/>
          <w:docPartUnique/>
        </w:docPartObj>
      </w:sdtPr>
      <w:sdtEndPr/>
      <w:sdtContent>
        <w:p w14:paraId="1B177309" w14:textId="77777777" w:rsidR="004775BC" w:rsidRDefault="004775BC">
          <w:r>
            <w:rPr>
              <w:noProof/>
            </w:rPr>
            <mc:AlternateContent>
              <mc:Choice Requires="wps">
                <w:drawing>
                  <wp:anchor distT="0" distB="0" distL="114300" distR="114300" simplePos="0" relativeHeight="251660288" behindDoc="0" locked="0" layoutInCell="1" allowOverlap="1" wp14:anchorId="358E662B" wp14:editId="32F25F3B">
                    <wp:simplePos x="0" y="0"/>
                    <wp:positionH relativeFrom="margin">
                      <wp:posOffset>4509136</wp:posOffset>
                    </wp:positionH>
                    <wp:positionV relativeFrom="page">
                      <wp:posOffset>241300</wp:posOffset>
                    </wp:positionV>
                    <wp:extent cx="2136140" cy="987425"/>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3614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9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30D73F1" w14:textId="77777777" w:rsidR="004775BC" w:rsidRDefault="004775BC">
                                    <w:pPr>
                                      <w:pStyle w:val="NoSpacing"/>
                                      <w:jc w:val="right"/>
                                      <w:rPr>
                                        <w:color w:val="FFFFFF" w:themeColor="background1"/>
                                        <w:sz w:val="24"/>
                                        <w:szCs w:val="24"/>
                                      </w:rPr>
                                    </w:pPr>
                                    <w:r w:rsidRPr="004775BC">
                                      <w:rPr>
                                        <w:color w:val="000000" w:themeColor="text1"/>
                                        <w:sz w:val="9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358E662B" id="Rectangle 130" o:spid="_x0000_s1026" style="position:absolute;margin-left:355.05pt;margin-top:19pt;width:168.2pt;height:77.75pt;z-index:251660288;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k7wJYCAACKBQAADgAAAGRycy9lMm9Eb2MueG1srFRLb9swDL4P2H8QdF+dpG+jThGk6DAgaIu2&#10;Q8+MLMXGZFGTlDjZrx8lO27WFjsM88GQxI8f37y63jaabaTzNZqCj49GnEkjsKzNquDfn2+/XHDm&#10;A5gSNBpZ8J30/Hr6+dNVa3M5wQp1KR0jEuPz1ha8CsHmWeZFJRvwR2ilIaFC10Cgq1tlpYOW2Bud&#10;TUajs6xFV1qHQnpPrzedkE8Tv1JShHulvAxMF5x8C+nv0n8Z/9n0CvKVA1vVoncD/sGLBmpDRgeq&#10;GwjA1q5+R9XUwqFHFY4ENhkqVQuZYqBoxqM30TxVYGWKhZLj7ZAm//9oxd3mwbG6pNodU34MNFSk&#10;R0obmJWWLD5Silrrc0I+2QcXg/R2geKHZwbnFeHkzFvSIIqIzf4Ax4vv1bbKNVGdombbVILdUAK5&#10;DUzQ42R8fDY+IU8EyS4vzk8mp4kU8r22dT58ldiweCi4I8sp87BZ+BDtQ76HRGPaxL/B21rrThpf&#10;kpOdX8nDsNOyQz9KRemIniTW1Ihyrh3bALUQCCFNGHeiCkrZPZ+O6Ov9HDSSK9oQYWRWZH/g7gli&#10;k7/n7rzs8VFVpj4elEd/c6xTHjSSZTRhUG5qg+4jAk1R9ZY7/D5JXWpilsJ2uSVIPC6x3FHfOOwG&#10;yltxW1M5FuDDAziaIKogbYVwTz+lsS049ifOKnS/PnqPeGpsknLW0kQW3P9cg5Oc6W+GWv7k9HwS&#10;R/jw4g4vy8OLWTdzpIqNaf9YkY6k7ILeH5XD5oWWxyxaJREYQbYLvtwf56HbE7R8hJzNEoiG1kJY&#10;mCcrInVMb2y25+0LONt3ZKBevsP97EL+pjE7bNQ0OFsHVHXq2tes9omngU8d1C+nuFEO7wn1ukKn&#10;vwEAAP//AwBQSwMEFAAGAAgAAAAhANGfe3/fAAAACwEAAA8AAABkcnMvZG93bnJldi54bWxMj8tO&#10;wzAQRfdI/IM1SOyoHUJLCXEqVMQOIfUBazeePEQ8jmI3Tf+e6arsZjRHd87NV5PrxIhDaD1pSGYK&#10;BFLpbUu1hv3u42EJIkRD1nSeUMMZA6yK25vcZNafaIPjNtaCQyhkRkMTY59JGcoGnQkz3yPxrfKD&#10;M5HXoZZ2MCcOd518VGohnWmJPzSmx3WD5e/26DRshuozxfXO+7Hev//03/LrPFVa399Nb68gIk7x&#10;CsNFn9WhYKeDP5INotPwnKiEUQ3pkjtdAPW0mIM48PSSzkEWufzfofgDAAD//wMAUEsBAi0AFAAG&#10;AAgAAAAhAOSZw8D7AAAA4QEAABMAAAAAAAAAAAAAAAAAAAAAAFtDb250ZW50X1R5cGVzXS54bWxQ&#10;SwECLQAUAAYACAAAACEAI7Jq4dcAAACUAQAACwAAAAAAAAAAAAAAAAAsAQAAX3JlbHMvLnJlbHNQ&#10;SwECLQAUAAYACAAAACEAxQk7wJYCAACKBQAADgAAAAAAAAAAAAAAAAAsAgAAZHJzL2Uyb0RvYy54&#10;bWxQSwECLQAUAAYACAAAACEA0Z97f98AAAALAQAADwAAAAAAAAAAAAAAAADuBAAAZHJzL2Rvd25y&#10;ZXYueG1sUEsFBgAAAAAEAAQA8wAAAPoFAAAAAA==&#10;" fillcolor="#1cade4 [3204]" stroked="f" strokeweight="1.25pt">
                    <v:path arrowok="t"/>
                    <o:lock v:ext="edit" aspectratio="t"/>
                    <v:textbox inset="3.6pt,,3.6pt">
                      <w:txbxContent>
                        <w:sdt>
                          <w:sdtPr>
                            <w:rPr>
                              <w:color w:val="000000" w:themeColor="text1"/>
                              <w:sz w:val="9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30D73F1" w14:textId="77777777" w:rsidR="004775BC" w:rsidRDefault="004775BC">
                              <w:pPr>
                                <w:pStyle w:val="NoSpacing"/>
                                <w:jc w:val="right"/>
                                <w:rPr>
                                  <w:color w:val="FFFFFF" w:themeColor="background1"/>
                                  <w:sz w:val="24"/>
                                  <w:szCs w:val="24"/>
                                </w:rPr>
                              </w:pPr>
                              <w:r w:rsidRPr="004775BC">
                                <w:rPr>
                                  <w:color w:val="000000" w:themeColor="text1"/>
                                  <w:sz w:val="9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1</w:t>
                              </w:r>
                            </w:p>
                          </w:sdtContent>
                        </w:sdt>
                      </w:txbxContent>
                    </v:textbox>
                    <w10:wrap anchorx="margin" anchory="page"/>
                  </v:rect>
                </w:pict>
              </mc:Fallback>
            </mc:AlternateContent>
          </w:r>
        </w:p>
        <w:tbl>
          <w:tblPr>
            <w:tblpPr w:leftFromText="180" w:rightFromText="180" w:vertAnchor="text" w:horzAnchor="page" w:tblpX="802" w:tblpY="1719"/>
            <w:tblOverlap w:val="never"/>
            <w:tblW w:w="5000" w:type="pct"/>
            <w:tblBorders>
              <w:insideH w:val="single" w:sz="48" w:space="0" w:color="FFFFFF" w:themeColor="background1"/>
              <w:insideV w:val="single" w:sz="48" w:space="0" w:color="FFFFFF" w:themeColor="background1"/>
            </w:tblBorders>
            <w:tblCellMar>
              <w:left w:w="0" w:type="dxa"/>
              <w:right w:w="0" w:type="dxa"/>
            </w:tblCellMar>
            <w:tblLook w:val="04A0" w:firstRow="1" w:lastRow="0" w:firstColumn="1" w:lastColumn="0" w:noHBand="0" w:noVBand="1"/>
          </w:tblPr>
          <w:tblGrid>
            <w:gridCol w:w="5646"/>
            <w:gridCol w:w="4821"/>
          </w:tblGrid>
          <w:tr w:rsidR="007218AF" w14:paraId="0B591B3A" w14:textId="77777777" w:rsidTr="00ED0F69">
            <w:trPr>
              <w:trHeight w:hRule="exact" w:val="4320"/>
            </w:trPr>
            <w:tc>
              <w:tcPr>
                <w:tcW w:w="2697" w:type="pct"/>
                <w:shd w:val="clear" w:color="auto" w:fill="1CADE4" w:themeFill="accent1"/>
                <w:vAlign w:val="center"/>
              </w:tcPr>
              <w:p w14:paraId="6123BDF6" w14:textId="77777777" w:rsidR="007218AF" w:rsidRDefault="007218AF" w:rsidP="007218AF">
                <w:pPr>
                  <w:pStyle w:val="Title"/>
                </w:pPr>
                <w:r>
                  <w:t>#YesToJustice</w:t>
                </w:r>
              </w:p>
            </w:tc>
            <w:tc>
              <w:tcPr>
                <w:tcW w:w="2303" w:type="pct"/>
              </w:tcPr>
              <w:p w14:paraId="333B7736" w14:textId="77777777" w:rsidR="007218AF" w:rsidRDefault="007218AF" w:rsidP="007218AF">
                <w:r>
                  <w:rPr>
                    <w:noProof/>
                  </w:rPr>
                  <w:drawing>
                    <wp:inline distT="0" distB="0" distL="0" distR="0" wp14:anchorId="11A60E4C" wp14:editId="2A7F369A">
                      <wp:extent cx="3023235" cy="3023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23811" cy="3023811"/>
                              </a:xfrm>
                              <a:prstGeom prst="rect">
                                <a:avLst/>
                              </a:prstGeom>
                              <a:ln>
                                <a:noFill/>
                              </a:ln>
                              <a:extLst>
                                <a:ext uri="{53640926-AAD7-44D8-BBD7-CCE9431645EC}">
                                  <a14:shadowObscured xmlns:a14="http://schemas.microsoft.com/office/drawing/2010/main"/>
                                </a:ext>
                              </a:extLst>
                            </pic:spPr>
                          </pic:pic>
                        </a:graphicData>
                      </a:graphic>
                    </wp:inline>
                  </w:drawing>
                </w:r>
              </w:p>
            </w:tc>
          </w:tr>
          <w:tr w:rsidR="007218AF" w14:paraId="63857352" w14:textId="77777777" w:rsidTr="00ED0F69">
            <w:trPr>
              <w:trHeight w:hRule="exact" w:val="6063"/>
            </w:trPr>
            <w:tc>
              <w:tcPr>
                <w:tcW w:w="2697" w:type="pct"/>
              </w:tcPr>
              <w:p w14:paraId="45117180" w14:textId="77777777" w:rsidR="007218AF" w:rsidRDefault="007218AF" w:rsidP="007218AF"/>
              <w:p w14:paraId="3F095C2F" w14:textId="3970DCA4" w:rsidR="00FB5030" w:rsidRPr="00FB5030" w:rsidRDefault="00FB5030" w:rsidP="00FB5030">
                <w:pPr>
                  <w:pStyle w:val="Body"/>
                  <w:spacing w:before="20"/>
                  <w:rPr>
                    <w:rFonts w:ascii="Avenir Next" w:eastAsia="Times New Roman" w:hAnsi="Avenir Next" w:cs="Times New Roman"/>
                    <w:i/>
                    <w:iCs/>
                    <w:sz w:val="20"/>
                    <w:szCs w:val="20"/>
                  </w:rPr>
                </w:pPr>
                <w:r>
                  <w:rPr>
                    <w:rFonts w:ascii="Avenir Next" w:hAnsi="Avenir Next"/>
                    <w:i/>
                    <w:iCs/>
                    <w:sz w:val="20"/>
                    <w:szCs w:val="20"/>
                  </w:rPr>
                  <w:t>Groups that adopt the #</w:t>
                </w:r>
                <w:proofErr w:type="spellStart"/>
                <w:r>
                  <w:rPr>
                    <w:rFonts w:ascii="Avenir Next" w:hAnsi="Avenir Next"/>
                    <w:i/>
                    <w:iCs/>
                    <w:sz w:val="20"/>
                    <w:szCs w:val="20"/>
                  </w:rPr>
                  <w:t>YesToJustice</w:t>
                </w:r>
                <w:proofErr w:type="spellEnd"/>
                <w:r>
                  <w:rPr>
                    <w:rFonts w:ascii="Avenir Next" w:hAnsi="Avenir Next"/>
                    <w:i/>
                    <w:iCs/>
                    <w:sz w:val="20"/>
                    <w:szCs w:val="20"/>
                  </w:rPr>
                  <w:t xml:space="preserve"> campaign seek</w:t>
                </w:r>
                <w:r w:rsidRPr="00FB5030">
                  <w:rPr>
                    <w:rFonts w:ascii="Avenir Next" w:hAnsi="Avenir Next"/>
                    <w:i/>
                    <w:iCs/>
                    <w:sz w:val="20"/>
                    <w:szCs w:val="20"/>
                  </w:rPr>
                  <w:t xml:space="preserve"> to educate the University and surrounding community on the power of the International Criminal Court (ICC) to promote fundamental human rights and the foundational American principles of liberty and justice for all people worldwide. </w:t>
                </w:r>
                <w:r w:rsidR="00ED0F69" w:rsidRPr="00FB5030">
                  <w:rPr>
                    <w:rFonts w:ascii="Avenir Next" w:hAnsi="Avenir Next"/>
                    <w:sz w:val="20"/>
                    <w:szCs w:val="20"/>
                  </w:rPr>
                  <w:t>The</w:t>
                </w:r>
                <w:r w:rsidR="00ED0F69">
                  <w:rPr>
                    <w:rFonts w:ascii="Avenir Next" w:hAnsi="Avenir Next"/>
                    <w:sz w:val="20"/>
                    <w:szCs w:val="20"/>
                  </w:rPr>
                  <w:t>y</w:t>
                </w:r>
                <w:r w:rsidR="00ED0F69" w:rsidRPr="00FB5030">
                  <w:rPr>
                    <w:rFonts w:ascii="Avenir Next" w:hAnsi="Avenir Next"/>
                    <w:sz w:val="20"/>
                    <w:szCs w:val="20"/>
                  </w:rPr>
                  <w:t xml:space="preserve"> </w:t>
                </w:r>
                <w:r w:rsidR="00ED0F69">
                  <w:rPr>
                    <w:rFonts w:ascii="Avenir Next" w:hAnsi="Avenir Next"/>
                    <w:sz w:val="20"/>
                    <w:szCs w:val="20"/>
                  </w:rPr>
                  <w:t>recognize</w:t>
                </w:r>
                <w:r w:rsidR="00ED0F69" w:rsidRPr="00FB5030">
                  <w:rPr>
                    <w:rFonts w:ascii="Avenir Next" w:hAnsi="Avenir Next"/>
                    <w:sz w:val="20"/>
                    <w:szCs w:val="20"/>
                  </w:rPr>
                  <w:t xml:space="preserve"> the ICC, a permanent court that tries individual person, as a bold step of </w:t>
                </w:r>
                <w:proofErr w:type="gramStart"/>
                <w:r w:rsidR="00ED0F69" w:rsidRPr="00FB5030">
                  <w:rPr>
                    <w:rFonts w:ascii="Avenir Next" w:hAnsi="Avenir Next"/>
                    <w:sz w:val="20"/>
                    <w:szCs w:val="20"/>
                  </w:rPr>
                  <w:t>taking action</w:t>
                </w:r>
                <w:proofErr w:type="gramEnd"/>
                <w:r w:rsidR="00ED0F69" w:rsidRPr="00FB5030">
                  <w:rPr>
                    <w:rFonts w:ascii="Avenir Next" w:hAnsi="Avenir Next"/>
                    <w:sz w:val="20"/>
                    <w:szCs w:val="20"/>
                  </w:rPr>
                  <w:t xml:space="preserve"> against the most serious crimes and atrocities</w:t>
                </w:r>
                <w:r w:rsidR="00ED0F69">
                  <w:rPr>
                    <w:rFonts w:ascii="Avenir Next" w:hAnsi="Avenir Next"/>
                    <w:sz w:val="20"/>
                    <w:szCs w:val="20"/>
                  </w:rPr>
                  <w:t xml:space="preserve">. </w:t>
                </w:r>
                <w:r>
                  <w:rPr>
                    <w:rFonts w:ascii="Avenir Next" w:hAnsi="Avenir Next"/>
                    <w:i/>
                    <w:iCs/>
                    <w:sz w:val="20"/>
                    <w:szCs w:val="20"/>
                  </w:rPr>
                  <w:t xml:space="preserve">They believe </w:t>
                </w:r>
                <w:r w:rsidRPr="00FB5030">
                  <w:rPr>
                    <w:rFonts w:ascii="Avenir Next" w:hAnsi="Avenir Next"/>
                    <w:i/>
                    <w:iCs/>
                    <w:sz w:val="20"/>
                    <w:szCs w:val="20"/>
                  </w:rPr>
                  <w:t xml:space="preserve">that full American participation in and support of the ICC will enhance the aims of the Court in </w:t>
                </w:r>
                <w:proofErr w:type="gramStart"/>
                <w:r w:rsidRPr="00FB5030">
                  <w:rPr>
                    <w:rFonts w:ascii="Avenir Next" w:hAnsi="Avenir Next"/>
                    <w:i/>
                    <w:iCs/>
                    <w:sz w:val="20"/>
                    <w:szCs w:val="20"/>
                  </w:rPr>
                  <w:t>taking action</w:t>
                </w:r>
                <w:proofErr w:type="gramEnd"/>
                <w:r w:rsidRPr="00FB5030">
                  <w:rPr>
                    <w:rFonts w:ascii="Avenir Next" w:hAnsi="Avenir Next"/>
                    <w:i/>
                    <w:iCs/>
                    <w:sz w:val="20"/>
                    <w:szCs w:val="20"/>
                  </w:rPr>
                  <w:t xml:space="preserve"> against the most serious crimes and atrocities and bring to fruition the vision of our United States. </w:t>
                </w:r>
                <w:r w:rsidR="00ED0F69">
                  <w:rPr>
                    <w:rFonts w:ascii="Avenir Next" w:hAnsi="Avenir Next"/>
                    <w:i/>
                    <w:iCs/>
                    <w:sz w:val="20"/>
                    <w:szCs w:val="20"/>
                  </w:rPr>
                  <w:t>They are grassroots activists</w:t>
                </w:r>
                <w:r w:rsidRPr="00FB5030">
                  <w:rPr>
                    <w:rFonts w:ascii="Avenir Next" w:hAnsi="Avenir Next"/>
                    <w:i/>
                    <w:iCs/>
                    <w:sz w:val="20"/>
                    <w:szCs w:val="20"/>
                  </w:rPr>
                  <w:t xml:space="preserve"> </w:t>
                </w:r>
                <w:r w:rsidR="00ED0F69">
                  <w:rPr>
                    <w:rFonts w:ascii="Avenir Next" w:hAnsi="Avenir Next"/>
                    <w:i/>
                    <w:iCs/>
                    <w:sz w:val="20"/>
                    <w:szCs w:val="20"/>
                  </w:rPr>
                  <w:t>fostering</w:t>
                </w:r>
                <w:r w:rsidRPr="00FB5030">
                  <w:rPr>
                    <w:rFonts w:ascii="Avenir Next" w:hAnsi="Avenir Next"/>
                    <w:i/>
                    <w:iCs/>
                    <w:sz w:val="20"/>
                    <w:szCs w:val="20"/>
                  </w:rPr>
                  <w:t xml:space="preserve"> support in </w:t>
                </w:r>
                <w:r w:rsidR="00ED0F69">
                  <w:rPr>
                    <w:rFonts w:ascii="Avenir Next" w:hAnsi="Avenir Next"/>
                    <w:i/>
                    <w:iCs/>
                    <w:sz w:val="20"/>
                    <w:szCs w:val="20"/>
                  </w:rPr>
                  <w:t>their</w:t>
                </w:r>
                <w:r w:rsidRPr="00FB5030">
                  <w:rPr>
                    <w:rFonts w:ascii="Avenir Next" w:hAnsi="Avenir Next"/>
                    <w:i/>
                    <w:iCs/>
                    <w:sz w:val="20"/>
                    <w:szCs w:val="20"/>
                  </w:rPr>
                  <w:t xml:space="preserve"> </w:t>
                </w:r>
                <w:r w:rsidR="00ED0F69">
                  <w:rPr>
                    <w:rFonts w:ascii="Avenir Next" w:hAnsi="Avenir Next"/>
                    <w:i/>
                    <w:iCs/>
                    <w:sz w:val="20"/>
                    <w:szCs w:val="20"/>
                  </w:rPr>
                  <w:t>local communities and universities</w:t>
                </w:r>
                <w:r w:rsidRPr="00FB5030">
                  <w:rPr>
                    <w:rFonts w:ascii="Avenir Next" w:hAnsi="Avenir Next"/>
                    <w:i/>
                    <w:iCs/>
                    <w:sz w:val="20"/>
                    <w:szCs w:val="20"/>
                  </w:rPr>
                  <w:t xml:space="preserve"> for the </w:t>
                </w:r>
                <w:proofErr w:type="gramStart"/>
                <w:r w:rsidRPr="00FB5030">
                  <w:rPr>
                    <w:rFonts w:ascii="Avenir Next" w:hAnsi="Avenir Next"/>
                    <w:i/>
                    <w:iCs/>
                    <w:sz w:val="20"/>
                    <w:szCs w:val="20"/>
                  </w:rPr>
                  <w:t>ICC  and</w:t>
                </w:r>
                <w:proofErr w:type="gramEnd"/>
                <w:r w:rsidRPr="00FB5030">
                  <w:rPr>
                    <w:rFonts w:ascii="Avenir Next" w:hAnsi="Avenir Next"/>
                    <w:i/>
                    <w:iCs/>
                    <w:sz w:val="20"/>
                    <w:szCs w:val="20"/>
                  </w:rPr>
                  <w:t xml:space="preserve"> US-ICC cooperation in our local communities, and to use resolutions, polling and lobbying for the achievement of pro-ICC legislative activity and local actions in favor of the ICC.</w:t>
                </w:r>
                <w:r w:rsidRPr="00FB5030">
                  <w:rPr>
                    <w:rFonts w:ascii="Avenir Next" w:hAnsi="Avenir Next"/>
                    <w:sz w:val="20"/>
                    <w:szCs w:val="20"/>
                  </w:rPr>
                  <w:t xml:space="preserve"> </w:t>
                </w:r>
              </w:p>
              <w:p w14:paraId="747633EB" w14:textId="1851787C" w:rsidR="00025053" w:rsidRDefault="00025053" w:rsidP="00FB5030"/>
            </w:tc>
            <w:tc>
              <w:tcPr>
                <w:tcW w:w="2303" w:type="pct"/>
              </w:tcPr>
              <w:p w14:paraId="75B2B2E2" w14:textId="77777777" w:rsidR="007218AF" w:rsidRDefault="007218AF" w:rsidP="007218AF"/>
            </w:tc>
          </w:tr>
        </w:tbl>
        <w:p w14:paraId="6DA4ECD8" w14:textId="35CE6DFC" w:rsidR="004775BC" w:rsidRDefault="004775BC">
          <w:r>
            <w:rPr>
              <w:noProof/>
            </w:rPr>
            <mc:AlternateContent>
              <mc:Choice Requires="wps">
                <w:drawing>
                  <wp:anchor distT="0" distB="0" distL="114300" distR="114300" simplePos="0" relativeHeight="251662336" behindDoc="0" locked="0" layoutInCell="1" allowOverlap="1" wp14:anchorId="6D034A84" wp14:editId="4B5E3EC7">
                    <wp:simplePos x="0" y="0"/>
                    <wp:positionH relativeFrom="page">
                      <wp:align>center</wp:align>
                    </wp:positionH>
                    <wp:positionV relativeFrom="margin">
                      <wp:align>bottom</wp:align>
                    </wp:positionV>
                    <wp:extent cx="7670165" cy="128270"/>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7670165"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0626E" w14:textId="7E9CADA5" w:rsidR="004775BC" w:rsidRDefault="00AD52C4">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4775BC">
                                      <w:rPr>
                                        <w:caps/>
                                        <w:color w:val="7F7F7F" w:themeColor="text1" w:themeTint="80"/>
                                        <w:sz w:val="18"/>
                                        <w:szCs w:val="18"/>
                                      </w:rPr>
                                      <w:t>AMICC</w:t>
                                    </w:r>
                                  </w:sdtContent>
                                </w:sdt>
                                <w:r w:rsidR="004775BC">
                                  <w:rPr>
                                    <w:caps/>
                                    <w:color w:val="7F7F7F" w:themeColor="text1" w:themeTint="80"/>
                                    <w:sz w:val="18"/>
                                    <w:szCs w:val="18"/>
                                  </w:rPr>
                                  <w:t> </w:t>
                                </w:r>
                                <w:r w:rsidR="004775BC">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4172BE">
                                      <w:rPr>
                                        <w:color w:val="7F7F7F" w:themeColor="text1" w:themeTint="80"/>
                                        <w:sz w:val="18"/>
                                        <w:szCs w:val="18"/>
                                      </w:rPr>
                                      <w:t>Student Campaign</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D034A84" id="_x0000_t202" coordsize="21600,21600" o:spt="202" path="m0,0l0,21600,21600,21600,21600,0xe">
                    <v:stroke joinstyle="miter"/>
                    <v:path gradientshapeok="t" o:connecttype="rect"/>
                  </v:shapetype>
                  <v:shape id="Text Box 128" o:spid="_x0000_s1027" type="#_x0000_t202" style="position:absolute;margin-left:0;margin-top:0;width:603.95pt;height:10.1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2Uc4QCAABoBQAADgAAAGRycy9lMm9Eb2MueG1srFRNTxsxEL1X6n+wfC+7SSGBiA1KQVSVUEGF&#10;irPjtcmq/qrtZDf99X327gZEe6HqZXc88zyejzdzftFpRXbCh8aaik6OSkqE4bZuzFNFvz9cfzil&#10;JERmaqasERXdi0Avlu/fnbduIaZ2Y1UtPIETExatq+gmRrcoisA3QrNwZJ0wMErrNYs4+qei9qyF&#10;d62KaVnOitb62nnLRQjQXvVGusz+pRQ83koZRCSqoogt5q/P33X6FstztnjyzG0aPoTB/iEKzRqD&#10;Rw+urlhkZOubP1zphnsbrIxH3OrCStlwkXNANpPyVTb3G+ZEzgXFCe5QpvD/3PKvuztPmhq9m6JV&#10;hmk06UF0kXyyHUk6VKh1YQHgvQM0djAAPeoDlCnxTnqd/kiJwI5a7w/1Te44lPPZvJzMTijhsMH3&#10;dJ4bUDzfdj7Ez8JqkoSKevQvl5XtbkJEJICOkPSYsdeNUrmHypC2orOPJ2W+cLDghjIJKzIbBjcp&#10;oz7yLMW9EgmjzDchUY2cQFJkHopL5cmOgUGMc2Fizj37BTqhJIJ4y8UB/xzVWy73eYwvWxMPl3Vj&#10;rM/Zvwq7/jGGLHs8Cvki7yTGbt1lGkzHxq5tvUe/ve1nJjh+3aApNyzEO+YxJGgxBj/e4iOVRfHt&#10;IFGysf7X3/QJD+7CSkmLoato+LllXlCivhiw+mxyfFymMc0nCD4Lk/JsPj3FcT3qzVZfWjRkgu3i&#10;eBYTOqpRlN7qR6yGVXoQJmY4nq3oehQvY78FsFq4WK0yCCPpWLwx944n16k/iW0P3SPzbqBkBJm/&#10;2nEy2eIVM3tspo5bbSP4mWmbStwXdCg9xjmzeVg9aV+8PGfU84Jc/gYAAP//AwBQSwMEFAAGAAgA&#10;AAAhAGAcFH3ZAAAABQEAAA8AAABkcnMvZG93bnJldi54bWxMj01PwzAMhu9I+w+RJ3FjyYrER2k6&#10;jUkgwY0NcXYb0xQapyTZVv49GRe4WLLeV48fV6vJDeJAIfaeNSwXCgRx603PnYbX3cPFDYiYkA0O&#10;nknDN0VY1bOzCkvjj/xCh23qRIZwLFGDTWkspYytJYdx4UfinL374DDlNXTSBDxmuBtkodSVdNhz&#10;vmBxpI2l9nO7dxqKr2ZnL5+6x3bzQfdvsn8O0qPW5/NpfQci0ZT+ynDSz+pQZ6fG79lEMWjIj6Tf&#10;ecoKdX0LoslkVYCsK/nfvv4BAAD//wMAUEsBAi0AFAAGAAgAAAAhAOSZw8D7AAAA4QEAABMAAAAA&#10;AAAAAAAAAAAAAAAAAFtDb250ZW50X1R5cGVzXS54bWxQSwECLQAUAAYACAAAACEAI7Jq4dcAAACU&#10;AQAACwAAAAAAAAAAAAAAAAAsAQAAX3JlbHMvLnJlbHNQSwECLQAUAAYACAAAACEAjI2Uc4QCAABo&#10;BQAADgAAAAAAAAAAAAAAAAAsAgAAZHJzL2Uyb0RvYy54bWxQSwECLQAUAAYACAAAACEAYBwUfdkA&#10;AAAFAQAADwAAAAAAAAAAAAAAAADcBAAAZHJzL2Rvd25yZXYueG1sUEsFBgAAAAAEAAQA8wAAAOIF&#10;AAAAAA==&#10;" filled="f" stroked="f" strokeweight=".5pt">
                    <v:textbox style="mso-fit-shape-to-text:t" inset="1in,0,86.4pt,0">
                      <w:txbxContent>
                        <w:p w14:paraId="5310626E" w14:textId="7E9CADA5" w:rsidR="004775BC" w:rsidRDefault="00935439">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4775BC">
                                <w:rPr>
                                  <w:caps/>
                                  <w:color w:val="7F7F7F" w:themeColor="text1" w:themeTint="80"/>
                                  <w:sz w:val="18"/>
                                  <w:szCs w:val="18"/>
                                </w:rPr>
                                <w:t>AMICC</w:t>
                              </w:r>
                            </w:sdtContent>
                          </w:sdt>
                          <w:r w:rsidR="004775BC">
                            <w:rPr>
                              <w:caps/>
                              <w:color w:val="7F7F7F" w:themeColor="text1" w:themeTint="80"/>
                              <w:sz w:val="18"/>
                              <w:szCs w:val="18"/>
                            </w:rPr>
                            <w:t> </w:t>
                          </w:r>
                          <w:r w:rsidR="004775BC">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4172BE">
                                <w:rPr>
                                  <w:color w:val="7F7F7F" w:themeColor="text1" w:themeTint="80"/>
                                  <w:sz w:val="18"/>
                                  <w:szCs w:val="18"/>
                                </w:rPr>
                                <w:t>Student Campaign</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0C646EFE" wp14:editId="0402BA6D">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7670165" cy="679450"/>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7670165" cy="67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19418" w14:textId="4E6E156E" w:rsidR="004775BC" w:rsidRPr="007218AF" w:rsidRDefault="007218AF">
                                <w:pPr>
                                  <w:pStyle w:val="NoSpacing"/>
                                  <w:spacing w:before="40" w:after="40"/>
                                  <w:rPr>
                                    <w:caps/>
                                    <w:color w:val="1CADE4" w:themeColor="accent1"/>
                                    <w:sz w:val="44"/>
                                    <w:szCs w:val="28"/>
                                  </w:rPr>
                                </w:pPr>
                                <w:r w:rsidRPr="007218AF">
                                  <w:rPr>
                                    <w:caps/>
                                    <w:color w:val="1CADE4" w:themeColor="accent1"/>
                                    <w:sz w:val="44"/>
                                    <w:szCs w:val="28"/>
                                  </w:rPr>
                                  <w:t>ADOPTING THE CAMPAIGN AS A STUDENT GROUP GUIDE</w:t>
                                </w:r>
                              </w:p>
                              <w:sdt>
                                <w:sdtPr>
                                  <w:rPr>
                                    <w:caps/>
                                    <w:color w:val="2683C6" w:themeColor="accent2"/>
                                    <w:sz w:val="4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64B222E" w14:textId="7A30C6B5" w:rsidR="004775BC" w:rsidRPr="007218AF" w:rsidRDefault="00875C81">
                                    <w:pPr>
                                      <w:pStyle w:val="NoSpacing"/>
                                      <w:spacing w:before="40" w:after="40"/>
                                      <w:rPr>
                                        <w:caps/>
                                        <w:color w:val="2683C6" w:themeColor="accent2"/>
                                        <w:sz w:val="44"/>
                                        <w:szCs w:val="24"/>
                                      </w:rPr>
                                    </w:pPr>
                                    <w:r>
                                      <w:rPr>
                                        <w:caps/>
                                        <w:color w:val="2683C6" w:themeColor="accent2"/>
                                        <w:sz w:val="44"/>
                                        <w:szCs w:val="24"/>
                                      </w:rPr>
                                      <w:t xml:space="preserve">#Yestojustice: The </w:t>
                                    </w:r>
                                    <w:r w:rsidR="007218AF" w:rsidRPr="007218AF">
                                      <w:rPr>
                                        <w:caps/>
                                        <w:color w:val="2683C6" w:themeColor="accent2"/>
                                        <w:sz w:val="44"/>
                                        <w:szCs w:val="24"/>
                                      </w:rPr>
                                      <w:t>AMICC Student Campai</w:t>
                                    </w:r>
                                    <w:r w:rsidR="004775BC" w:rsidRPr="007218AF">
                                      <w:rPr>
                                        <w:caps/>
                                        <w:color w:val="2683C6" w:themeColor="accent2"/>
                                        <w:sz w:val="44"/>
                                        <w:szCs w:val="24"/>
                                      </w:rPr>
                                      <w:t>g</w:t>
                                    </w:r>
                                    <w:r w:rsidR="007218AF" w:rsidRPr="007218AF">
                                      <w:rPr>
                                        <w:caps/>
                                        <w:color w:val="2683C6" w:themeColor="accent2"/>
                                        <w:sz w:val="44"/>
                                        <w:szCs w:val="24"/>
                                      </w:rPr>
                                      <w:t>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C646EFE" id="Text Box 129" o:spid="_x0000_s1028" type="#_x0000_t202" style="position:absolute;margin-left:0;margin-top:0;width:603.95pt;height:53.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Pg/IQCAABoBQAADgAAAGRycy9lMm9Eb2MueG1srFTfT9swEH6ftP/B8vtIWqClFSnqQEyTEKCV&#10;iWfXsWk0x/Zst0n31/PZSQpje2HaS3K++3y+H9/d+UVbK7ITzldGF3R0lFMiNDdlpZ8K+v3h+tMZ&#10;JT4wXTJltCjoXnh6sfj44byxczE2G6NK4QicaD9vbEE3Idh5lnm+ETXzR8YKDaM0rmYBR/eUlY41&#10;8F6rbJznk6wxrrTOcOE9tFedkS6SfykFD3dSehGIKihiC+nr0ncdv9ninM2fHLObivdhsH+IomaV&#10;xqMHV1csMLJ11R+u6oo7440MR9zUmZGy4iLlgGxG+ZtsVhtmRcoFxfH2UCb//9zy2929I1WJ3o1n&#10;lGhWo0kPog3ks2lJ1KFCjfVzAFcW0NDCAPSg91DGxFvp6vhHSgR21Hp/qG90x6GcTqb5aHJKCYdt&#10;Mp2dnKYGZC+3rfPhizA1iUJBHfqXysp2Nz4gEkAHSHxMm+tKqdRDpUkDp8dw+ZsFN5SOGpHY0LuJ&#10;GXWRJynslYgYpb8JiWqkBKIi8VBcKkd2DAxinAsdUu7JL9ARJRHEey72+Jeo3nO5y2N42ehwuFxX&#10;2riU/Zuwyx9DyLLDo5Cv8o5iaNdtosHx0Ni1KffotzPdzHjLrys05Yb5cM8chgQtxuCHO3ykMii+&#10;6SVKNsb9+ps+4sFdWClpMHQF9T+3zAlK1FcNVs9GJyd5HNN0guCSMMpn0/EZjutBr7f1pUFDRtgu&#10;licxooMaROlM/YjVsIwPwsQ0x7MFDYN4GbotgNXCxXKZQBhJy8KNXlkeXcf+RLY9tI/M2Z6SAWS+&#10;NcNksvkbZnbYRB273AbwM9E2lrgraF96jHNic7964r54fU6olwW5eAYAAP//AwBQSwMEFAAGAAgA&#10;AAAhAP0nhdrcAAAABgEAAA8AAABkcnMvZG93bnJldi54bWxMj0FvwjAMhe+T+A+RJ+02kiFtpaUp&#10;QkxcdtgEm7RraExbaJyqCVD+/QwXdrFsPeu97+XzwbXihH1oPGl4GSsQSKW3DVUafr5Xz1MQIRqy&#10;pvWEGi4YYF6MHnKTWX+mNZ42sRJsQiEzGuoYu0zKUNboTBj7Dom1ne+diXz2lbS9ObO5a+VEqTfp&#10;TEOcUJsOlzWWh83RccjeJ++f/vcreV19HC7TKl0vd6nWT4/DYgYi4hDvz3DFZ3QomGnrj2SDaDVw&#10;kXibV22ikhTEljeVKJBFLv/jF38AAAD//wMAUEsBAi0AFAAGAAgAAAAhAOSZw8D7AAAA4QEAABMA&#10;AAAAAAAAAAAAAAAAAAAAAFtDb250ZW50X1R5cGVzXS54bWxQSwECLQAUAAYACAAAACEAI7Jq4dcA&#10;AACUAQAACwAAAAAAAAAAAAAAAAAsAQAAX3JlbHMvLnJlbHNQSwECLQAUAAYACAAAACEAhDPg/IQC&#10;AABoBQAADgAAAAAAAAAAAAAAAAAsAgAAZHJzL2Uyb0RvYy54bWxQSwECLQAUAAYACAAAACEA/SeF&#10;2twAAAAGAQAADwAAAAAAAAAAAAAAAADcBAAAZHJzL2Rvd25yZXYueG1sUEsFBgAAAAAEAAQA8wAA&#10;AOUFAAAAAA==&#10;" filled="f" stroked="f" strokeweight=".5pt">
                    <v:textbox style="mso-fit-shape-to-text:t" inset="1in,0,86.4pt,0">
                      <w:txbxContent>
                        <w:p w14:paraId="3E719418" w14:textId="4E6E156E" w:rsidR="004775BC" w:rsidRPr="007218AF" w:rsidRDefault="007218AF">
                          <w:pPr>
                            <w:pStyle w:val="NoSpacing"/>
                            <w:spacing w:before="40" w:after="40"/>
                            <w:rPr>
                              <w:caps/>
                              <w:color w:val="1CADE4" w:themeColor="accent1"/>
                              <w:sz w:val="44"/>
                              <w:szCs w:val="28"/>
                            </w:rPr>
                          </w:pPr>
                          <w:r w:rsidRPr="007218AF">
                            <w:rPr>
                              <w:caps/>
                              <w:color w:val="1CADE4" w:themeColor="accent1"/>
                              <w:sz w:val="44"/>
                              <w:szCs w:val="28"/>
                            </w:rPr>
                            <w:t>ADOPTING THE CAMPAIGN AS A STUDENT GROUP GUIDE</w:t>
                          </w:r>
                        </w:p>
                        <w:sdt>
                          <w:sdtPr>
                            <w:rPr>
                              <w:caps/>
                              <w:color w:val="2683C6" w:themeColor="accent2"/>
                              <w:sz w:val="4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64B222E" w14:textId="7A30C6B5" w:rsidR="004775BC" w:rsidRPr="007218AF" w:rsidRDefault="00875C81">
                              <w:pPr>
                                <w:pStyle w:val="NoSpacing"/>
                                <w:spacing w:before="40" w:after="40"/>
                                <w:rPr>
                                  <w:caps/>
                                  <w:color w:val="2683C6" w:themeColor="accent2"/>
                                  <w:sz w:val="44"/>
                                  <w:szCs w:val="24"/>
                                </w:rPr>
                              </w:pPr>
                              <w:r>
                                <w:rPr>
                                  <w:caps/>
                                  <w:color w:val="2683C6" w:themeColor="accent2"/>
                                  <w:sz w:val="44"/>
                                  <w:szCs w:val="24"/>
                                </w:rPr>
                                <w:t xml:space="preserve">#Yestojustice: The </w:t>
                              </w:r>
                              <w:r w:rsidR="007218AF" w:rsidRPr="007218AF">
                                <w:rPr>
                                  <w:caps/>
                                  <w:color w:val="2683C6" w:themeColor="accent2"/>
                                  <w:sz w:val="44"/>
                                  <w:szCs w:val="24"/>
                                </w:rPr>
                                <w:t>AMICC Student Campai</w:t>
                              </w:r>
                              <w:r w:rsidR="004775BC" w:rsidRPr="007218AF">
                                <w:rPr>
                                  <w:caps/>
                                  <w:color w:val="2683C6" w:themeColor="accent2"/>
                                  <w:sz w:val="44"/>
                                  <w:szCs w:val="24"/>
                                </w:rPr>
                                <w:t>g</w:t>
                              </w:r>
                              <w:r w:rsidR="007218AF" w:rsidRPr="007218AF">
                                <w:rPr>
                                  <w:caps/>
                                  <w:color w:val="2683C6" w:themeColor="accent2"/>
                                  <w:sz w:val="44"/>
                                  <w:szCs w:val="24"/>
                                </w:rPr>
                                <w:t>N</w:t>
                              </w:r>
                            </w:p>
                          </w:sdtContent>
                        </w:sdt>
                      </w:txbxContent>
                    </v:textbox>
                    <w10:wrap type="square" anchorx="page" anchory="page"/>
                  </v:shape>
                </w:pict>
              </mc:Fallback>
            </mc:AlternateContent>
          </w:r>
          <w:r>
            <w:br w:type="page"/>
          </w:r>
        </w:p>
      </w:sdtContent>
    </w:sdt>
    <w:p w14:paraId="3DF542AE" w14:textId="77777777" w:rsidR="00DE722E" w:rsidRPr="00805CA0" w:rsidRDefault="00F735EC" w:rsidP="00025053">
      <w:pPr>
        <w:pStyle w:val="Title"/>
        <w:rPr>
          <w:rFonts w:eastAsia="Bodoni SvtyTwo ITC TT-Bold" w:cs="Bodoni SvtyTwo ITC TT-Bold"/>
          <w:b/>
          <w:bCs/>
          <w:color w:val="335B74" w:themeColor="text2"/>
        </w:rPr>
      </w:pPr>
      <w:r w:rsidRPr="00805CA0">
        <w:rPr>
          <w:b/>
          <w:bCs/>
        </w:rPr>
        <w:lastRenderedPageBreak/>
        <mc:AlternateContent>
          <mc:Choice Requires="wps">
            <w:drawing>
              <wp:anchor distT="0" distB="0" distL="114300" distR="114300" simplePos="0" relativeHeight="251664384" behindDoc="0" locked="0" layoutInCell="1" allowOverlap="1" wp14:anchorId="676FB8AA" wp14:editId="52A0AD33">
                <wp:simplePos x="0" y="0"/>
                <wp:positionH relativeFrom="column">
                  <wp:posOffset>50800</wp:posOffset>
                </wp:positionH>
                <wp:positionV relativeFrom="paragraph">
                  <wp:posOffset>44450</wp:posOffset>
                </wp:positionV>
                <wp:extent cx="2400935" cy="9032240"/>
                <wp:effectExtent l="0" t="0" r="12065" b="10160"/>
                <wp:wrapSquare wrapText="bothSides"/>
                <wp:docPr id="4" name="Text Box 4"/>
                <wp:cNvGraphicFramePr/>
                <a:graphic xmlns:a="http://schemas.openxmlformats.org/drawingml/2006/main">
                  <a:graphicData uri="http://schemas.microsoft.com/office/word/2010/wordprocessingShape">
                    <wps:wsp>
                      <wps:cNvSpPr txBox="1"/>
                      <wps:spPr>
                        <a:xfrm>
                          <a:off x="0" y="0"/>
                          <a:ext cx="2400935" cy="9032240"/>
                        </a:xfrm>
                        <a:prstGeom prst="rect">
                          <a:avLst/>
                        </a:prstGeom>
                        <a:solidFill>
                          <a:schemeClr val="tx2">
                            <a:lumMod val="20000"/>
                            <a:lumOff val="80000"/>
                          </a:schemeClr>
                        </a:solidFill>
                        <a:ln>
                          <a:noFill/>
                        </a:ln>
                      </wps:spPr>
                      <wps:style>
                        <a:lnRef idx="1">
                          <a:schemeClr val="dk1"/>
                        </a:lnRef>
                        <a:fillRef idx="2">
                          <a:schemeClr val="dk1"/>
                        </a:fillRef>
                        <a:effectRef idx="1">
                          <a:schemeClr val="dk1"/>
                        </a:effectRef>
                        <a:fontRef idx="minor">
                          <a:schemeClr val="dk1"/>
                        </a:fontRef>
                      </wps:style>
                      <wps:txbx>
                        <w:txbxContent>
                          <w:p w14:paraId="310C55D9" w14:textId="5277A533" w:rsidR="00EA4806" w:rsidRPr="00EA4806" w:rsidRDefault="00EA4806" w:rsidP="00DE722E">
                            <w:pPr>
                              <w:pStyle w:val="Style1"/>
                              <w:rPr>
                                <w:rStyle w:val="s1"/>
                                <w:caps w:val="0"/>
                                <w:color w:val="auto"/>
                                <w:spacing w:val="10"/>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4806">
                              <w:rPr>
                                <w:rStyle w:val="s1"/>
                                <w:caps w:val="0"/>
                                <w:color w:val="auto"/>
                                <w:spacing w:val="10"/>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FIRST STEPS</w:t>
                            </w:r>
                          </w:p>
                          <w:p w14:paraId="430A73E4" w14:textId="77777777" w:rsidR="00DE722E" w:rsidRPr="00EA4806" w:rsidRDefault="00DE722E" w:rsidP="00DE722E">
                            <w:pPr>
                              <w:pStyle w:val="Style1"/>
                              <w:rPr>
                                <w:color w:val="2683C6" w:themeColor="accent2"/>
                                <w:sz w:val="26"/>
                                <w:szCs w:val="26"/>
                              </w:rPr>
                            </w:pPr>
                            <w:r w:rsidRPr="00EA4806">
                              <w:rPr>
                                <w:rStyle w:val="s1"/>
                                <w:color w:val="2683C6" w:themeColor="accent2"/>
                                <w:sz w:val="26"/>
                                <w:szCs w:val="26"/>
                              </w:rPr>
                              <w:t>Decide</w:t>
                            </w:r>
                          </w:p>
                          <w:p w14:paraId="030CCD3F" w14:textId="77777777" w:rsidR="00DE722E" w:rsidRDefault="00DE722E" w:rsidP="00DE722E">
                            <w:pPr>
                              <w:pStyle w:val="p2"/>
                              <w:jc w:val="both"/>
                              <w:rPr>
                                <w:rStyle w:val="s1"/>
                                <w:rFonts w:ascii="Avenir Next" w:hAnsi="Avenir Next"/>
                                <w:i/>
                                <w:iCs/>
                                <w:sz w:val="26"/>
                                <w:szCs w:val="26"/>
                              </w:rPr>
                            </w:pPr>
                            <w:r w:rsidRPr="00F735EC">
                              <w:rPr>
                                <w:rStyle w:val="s1"/>
                                <w:rFonts w:ascii="Avenir Next" w:hAnsi="Avenir Next"/>
                                <w:i/>
                                <w:iCs/>
                                <w:sz w:val="26"/>
                                <w:szCs w:val="26"/>
                              </w:rPr>
                              <w:t>The committee working on the campaign can be a subsidiary body to an existing student group or it can be its own entity. It is your decision whether work would be better done through an existing group or a separate entity.</w:t>
                            </w:r>
                          </w:p>
                          <w:p w14:paraId="6C9FA0DD" w14:textId="77777777" w:rsidR="00EA4806" w:rsidRPr="00F735EC" w:rsidRDefault="00EA4806" w:rsidP="00DE722E">
                            <w:pPr>
                              <w:pStyle w:val="p2"/>
                              <w:jc w:val="both"/>
                              <w:rPr>
                                <w:rFonts w:ascii="Avenir Next" w:hAnsi="Avenir Next"/>
                                <w:sz w:val="26"/>
                                <w:szCs w:val="26"/>
                              </w:rPr>
                            </w:pPr>
                          </w:p>
                          <w:p w14:paraId="1D2A8E14" w14:textId="77777777" w:rsidR="00DE722E" w:rsidRPr="00F735EC" w:rsidRDefault="00DE722E" w:rsidP="00DE722E">
                            <w:pPr>
                              <w:pStyle w:val="Style1"/>
                              <w:rPr>
                                <w:color w:val="1CADE4" w:themeColor="accent1"/>
                                <w:sz w:val="26"/>
                                <w:szCs w:val="26"/>
                              </w:rPr>
                            </w:pPr>
                            <w:r w:rsidRPr="00F735EC">
                              <w:rPr>
                                <w:rStyle w:val="s1"/>
                                <w:color w:val="1CADE4" w:themeColor="accent1"/>
                                <w:sz w:val="26"/>
                                <w:szCs w:val="26"/>
                              </w:rPr>
                              <w:t>Email</w:t>
                            </w:r>
                          </w:p>
                          <w:p w14:paraId="049964D9" w14:textId="77777777" w:rsidR="00DE722E" w:rsidRDefault="00DE722E" w:rsidP="00DE722E">
                            <w:pPr>
                              <w:pStyle w:val="p2"/>
                              <w:jc w:val="both"/>
                              <w:rPr>
                                <w:rStyle w:val="s1"/>
                                <w:rFonts w:ascii="Avenir Next" w:hAnsi="Avenir Next"/>
                                <w:i/>
                                <w:iCs/>
                                <w:sz w:val="26"/>
                                <w:szCs w:val="26"/>
                              </w:rPr>
                            </w:pPr>
                            <w:r w:rsidRPr="00F735EC">
                              <w:rPr>
                                <w:rStyle w:val="s1"/>
                                <w:rFonts w:ascii="Avenir Next" w:hAnsi="Avenir Next"/>
                                <w:i/>
                                <w:iCs/>
                                <w:sz w:val="26"/>
                                <w:szCs w:val="26"/>
                              </w:rPr>
                              <w:t xml:space="preserve">If you have decided to start an AMICC Campaign Committee or have any questions, </w:t>
                            </w:r>
                            <w:r w:rsidRPr="00F735EC">
                              <w:rPr>
                                <w:rStyle w:val="s1"/>
                                <w:rFonts w:ascii="Avenir Next" w:hAnsi="Avenir Next"/>
                                <w:b/>
                                <w:bCs/>
                                <w:i/>
                                <w:iCs/>
                                <w:sz w:val="26"/>
                                <w:szCs w:val="26"/>
                              </w:rPr>
                              <w:t>email amicc@amicc.org</w:t>
                            </w:r>
                            <w:r w:rsidRPr="00F735EC">
                              <w:rPr>
                                <w:rStyle w:val="s1"/>
                                <w:rFonts w:ascii="Avenir Next" w:hAnsi="Avenir Next"/>
                                <w:i/>
                                <w:iCs/>
                                <w:sz w:val="26"/>
                                <w:szCs w:val="26"/>
                              </w:rPr>
                              <w:t>. Once we get your email, we will reach out to you within 24-48 business hours, to offer our assistance and discuss next steps.</w:t>
                            </w:r>
                          </w:p>
                          <w:p w14:paraId="252C37B3" w14:textId="77777777" w:rsidR="00EA4806" w:rsidRPr="00F735EC" w:rsidRDefault="00EA4806" w:rsidP="00DE722E">
                            <w:pPr>
                              <w:pStyle w:val="p2"/>
                              <w:jc w:val="both"/>
                              <w:rPr>
                                <w:rFonts w:ascii="Avenir Next" w:hAnsi="Avenir Next"/>
                                <w:sz w:val="26"/>
                                <w:szCs w:val="26"/>
                              </w:rPr>
                            </w:pPr>
                          </w:p>
                          <w:p w14:paraId="0BBE7934" w14:textId="77777777" w:rsidR="00DE722E" w:rsidRPr="00F735EC" w:rsidRDefault="00DE722E" w:rsidP="00DE722E">
                            <w:pPr>
                              <w:pStyle w:val="Style1"/>
                              <w:rPr>
                                <w:color w:val="1CADE4" w:themeColor="accent1"/>
                                <w:sz w:val="26"/>
                                <w:szCs w:val="26"/>
                              </w:rPr>
                            </w:pPr>
                            <w:r w:rsidRPr="00F735EC">
                              <w:rPr>
                                <w:rStyle w:val="s1"/>
                                <w:bCs/>
                                <w:color w:val="1CADE4" w:themeColor="accent1"/>
                                <w:sz w:val="26"/>
                                <w:szCs w:val="26"/>
                              </w:rPr>
                              <w:t>Gear Up</w:t>
                            </w:r>
                          </w:p>
                          <w:p w14:paraId="253C855A" w14:textId="77777777" w:rsidR="00DE722E" w:rsidRPr="00F735EC" w:rsidRDefault="00DE722E" w:rsidP="00DE722E">
                            <w:pPr>
                              <w:pStyle w:val="p2"/>
                              <w:jc w:val="both"/>
                              <w:rPr>
                                <w:rFonts w:ascii="Avenir Next" w:hAnsi="Avenir Next"/>
                                <w:sz w:val="26"/>
                                <w:szCs w:val="26"/>
                              </w:rPr>
                            </w:pPr>
                            <w:r w:rsidRPr="00F735EC">
                              <w:rPr>
                                <w:rStyle w:val="s1"/>
                                <w:rFonts w:ascii="Avenir Next" w:hAnsi="Avenir Next"/>
                                <w:i/>
                                <w:iCs/>
                                <w:sz w:val="26"/>
                                <w:szCs w:val="26"/>
                              </w:rPr>
                              <w:t>Determine the tasks for the campaign to get off the ground in your community. Set a timeline and divvy up the responsibilities. If you need any help send us an email.</w:t>
                            </w:r>
                            <w:r w:rsidRPr="00F735EC">
                              <w:rPr>
                                <w:rStyle w:val="apple-converted-space"/>
                                <w:rFonts w:ascii="Avenir Next" w:hAnsi="Avenir Next"/>
                                <w:i/>
                                <w:iCs/>
                                <w:sz w:val="26"/>
                                <w:szCs w:val="26"/>
                              </w:rPr>
                              <w:t> </w:t>
                            </w:r>
                          </w:p>
                          <w:p w14:paraId="1DD48FC9" w14:textId="77777777" w:rsidR="00DE722E" w:rsidRDefault="00DE722E" w:rsidP="00DE722E"/>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FB8AA" id="Text Box 4" o:spid="_x0000_s1029" type="#_x0000_t202" style="position:absolute;left:0;text-align:left;margin-left:4pt;margin-top:3.5pt;width:189.05pt;height:7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2DEJ4CAACuBQAADgAAAGRycy9lMm9Eb2MueG1srFRfT9swEH+ftO9g+X0kLTBBRYo6ENMkBmgw&#10;8ew6No3m+DzbbdJ9+t3ZaegY28O0l+TufP/vd3d23reGbZQPDdiKTw5KzpSVUDf2qeJfH67enXAW&#10;orC1MGBVxbcq8PP52zdnnZupKazA1MozdGLDrHMVX8XoZkUR5Eq1IhyAUxYfNfhWRGT9U1F70aH3&#10;1hTTsnxfdOBr50GqEFB6mR/5PPnXWsl4q3VQkZmKY24xfX36LulbzM/E7MkLt2rkkIb4hyxa0VgM&#10;Orq6FFGwtW9+c9U20kMAHQ8ktAVo3UiVasBqJuWLau5XwqlUCzYnuLFN4f+5lTebO8+auuJHnFnR&#10;4ogeVB/ZB+jZEXWnc2GGSvcO1WKPYpzyTh5QSEX32rf0x3IYvmOft2NvyZlE4fSoLE8PjzmT+HZa&#10;Hk5RQH6KZ3PnQ/yooGVEVNzj8FJPxeY6xKy6U6FoAUxTXzXGJIYAoy6MZxuBo479NJmadfsZ6ixD&#10;uJTDwFGMsMjik50YM0mwIy8pr18CGEthLFDAnAtJCmpPbkOi4tYo0jP2i9LY1tStV/Krv6UmYsik&#10;SRoaHY9GOfsxnZzps9GgS2YqgXw0nKSy/2g4aqeIYONo2DYW/N+NddbfVZ1rpbJjv+wHDA2IWUK9&#10;RcB4yAsXnLxqcKjXIsQ74XHDJpyuRrzFjzbQVRwGirMV+B+vyUkfgY+vnHW4sRUP39fCK87MJ4sr&#10;cVziKHHF9xm/zyz3GbtuLwCRgolgdok8PJmQAx9NYpHUHtpHPDALioy8sBLjI7x25EXMtwQPlFSL&#10;RVLCxXYiXtt7J8k9dZpg+9A/Cu8GbEdcixvY7beYvYB41iVLC4t1BN0k/FOvc2eHGeBRSEgdDhhd&#10;nX0+aT2f2flPAAAA//8DAFBLAwQUAAYACAAAACEA/8gBJeAAAAAIAQAADwAAAGRycy9kb3ducmV2&#10;LnhtbEyPwU7DMBBE70j8g7VIXBB1GkIbQpwKFbXqCYm2hx7dZEki4nWI3Tj8PcsJTqvRjGbf5KvJ&#10;dGLEwbWWFMxnEQik0lYt1QqOh819CsJ5TZXuLKGCb3SwKq6vcp1VNtA7jntfCy4hl2kFjfd9JqUr&#10;GzTazWyPxN6HHYz2LIdaVoMOXG46GUfRQhrdEn9odI/rBsvP/cUo2L4dw/I1fN2dxmS33vRhOz6m&#10;sVK3N9PLMwiPk/8Lwy8+o0PBTGd7ocqJTkHKS7yCJR92H9LFHMSZY0n8lIAscvl/QPEDAAD//wMA&#10;UEsBAi0AFAAGAAgAAAAhAOSZw8D7AAAA4QEAABMAAAAAAAAAAAAAAAAAAAAAAFtDb250ZW50X1R5&#10;cGVzXS54bWxQSwECLQAUAAYACAAAACEAI7Jq4dcAAACUAQAACwAAAAAAAAAAAAAAAAAsAQAAX3Jl&#10;bHMvLnJlbHNQSwECLQAUAAYACAAAACEAU42DEJ4CAACuBQAADgAAAAAAAAAAAAAAAAAsAgAAZHJz&#10;L2Uyb0RvYy54bWxQSwECLQAUAAYACAAAACEA/8gBJeAAAAAIAQAADwAAAAAAAAAAAAAAAAD2BAAA&#10;ZHJzL2Rvd25yZXYueG1sUEsFBgAAAAAEAAQA8wAAAAMGAAAAAA==&#10;" fillcolor="#cfdfea [671]" stroked="f">
                <v:textbox inset="4pt,4pt,4pt,4pt">
                  <w:txbxContent>
                    <w:p w14:paraId="310C55D9" w14:textId="5277A533" w:rsidR="00EA4806" w:rsidRPr="00EA4806" w:rsidRDefault="00EA4806" w:rsidP="00DE722E">
                      <w:pPr>
                        <w:pStyle w:val="Style1"/>
                        <w:rPr>
                          <w:rStyle w:val="s1"/>
                          <w:caps w:val="0"/>
                          <w:color w:val="auto"/>
                          <w:spacing w:val="10"/>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4806">
                        <w:rPr>
                          <w:rStyle w:val="s1"/>
                          <w:caps w:val="0"/>
                          <w:color w:val="auto"/>
                          <w:spacing w:val="10"/>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FIRST STEPS</w:t>
                      </w:r>
                    </w:p>
                    <w:p w14:paraId="430A73E4" w14:textId="77777777" w:rsidR="00DE722E" w:rsidRPr="00EA4806" w:rsidRDefault="00DE722E" w:rsidP="00DE722E">
                      <w:pPr>
                        <w:pStyle w:val="Style1"/>
                        <w:rPr>
                          <w:color w:val="2683C6" w:themeColor="accent2"/>
                          <w:sz w:val="26"/>
                          <w:szCs w:val="26"/>
                        </w:rPr>
                      </w:pPr>
                      <w:r w:rsidRPr="00EA4806">
                        <w:rPr>
                          <w:rStyle w:val="s1"/>
                          <w:color w:val="2683C6" w:themeColor="accent2"/>
                          <w:sz w:val="26"/>
                          <w:szCs w:val="26"/>
                        </w:rPr>
                        <w:t>Decide</w:t>
                      </w:r>
                    </w:p>
                    <w:p w14:paraId="030CCD3F" w14:textId="77777777" w:rsidR="00DE722E" w:rsidRDefault="00DE722E" w:rsidP="00DE722E">
                      <w:pPr>
                        <w:pStyle w:val="p2"/>
                        <w:jc w:val="both"/>
                        <w:rPr>
                          <w:rStyle w:val="s1"/>
                          <w:rFonts w:ascii="Avenir Next" w:hAnsi="Avenir Next"/>
                          <w:i/>
                          <w:iCs/>
                          <w:sz w:val="26"/>
                          <w:szCs w:val="26"/>
                        </w:rPr>
                      </w:pPr>
                      <w:r w:rsidRPr="00F735EC">
                        <w:rPr>
                          <w:rStyle w:val="s1"/>
                          <w:rFonts w:ascii="Avenir Next" w:hAnsi="Avenir Next"/>
                          <w:i/>
                          <w:iCs/>
                          <w:sz w:val="26"/>
                          <w:szCs w:val="26"/>
                        </w:rPr>
                        <w:t>The committee working on the campaign can be a subsidiary body to an existing student group or it can be its own entity. It is your decision whether work would be better done through an existing group or a separate entity.</w:t>
                      </w:r>
                    </w:p>
                    <w:p w14:paraId="6C9FA0DD" w14:textId="77777777" w:rsidR="00EA4806" w:rsidRPr="00F735EC" w:rsidRDefault="00EA4806" w:rsidP="00DE722E">
                      <w:pPr>
                        <w:pStyle w:val="p2"/>
                        <w:jc w:val="both"/>
                        <w:rPr>
                          <w:rFonts w:ascii="Avenir Next" w:hAnsi="Avenir Next"/>
                          <w:sz w:val="26"/>
                          <w:szCs w:val="26"/>
                        </w:rPr>
                      </w:pPr>
                    </w:p>
                    <w:p w14:paraId="1D2A8E14" w14:textId="77777777" w:rsidR="00DE722E" w:rsidRPr="00F735EC" w:rsidRDefault="00DE722E" w:rsidP="00DE722E">
                      <w:pPr>
                        <w:pStyle w:val="Style1"/>
                        <w:rPr>
                          <w:color w:val="1CADE4" w:themeColor="accent1"/>
                          <w:sz w:val="26"/>
                          <w:szCs w:val="26"/>
                        </w:rPr>
                      </w:pPr>
                      <w:r w:rsidRPr="00F735EC">
                        <w:rPr>
                          <w:rStyle w:val="s1"/>
                          <w:color w:val="1CADE4" w:themeColor="accent1"/>
                          <w:sz w:val="26"/>
                          <w:szCs w:val="26"/>
                        </w:rPr>
                        <w:t>Email</w:t>
                      </w:r>
                    </w:p>
                    <w:p w14:paraId="049964D9" w14:textId="77777777" w:rsidR="00DE722E" w:rsidRDefault="00DE722E" w:rsidP="00DE722E">
                      <w:pPr>
                        <w:pStyle w:val="p2"/>
                        <w:jc w:val="both"/>
                        <w:rPr>
                          <w:rStyle w:val="s1"/>
                          <w:rFonts w:ascii="Avenir Next" w:hAnsi="Avenir Next"/>
                          <w:i/>
                          <w:iCs/>
                          <w:sz w:val="26"/>
                          <w:szCs w:val="26"/>
                        </w:rPr>
                      </w:pPr>
                      <w:r w:rsidRPr="00F735EC">
                        <w:rPr>
                          <w:rStyle w:val="s1"/>
                          <w:rFonts w:ascii="Avenir Next" w:hAnsi="Avenir Next"/>
                          <w:i/>
                          <w:iCs/>
                          <w:sz w:val="26"/>
                          <w:szCs w:val="26"/>
                        </w:rPr>
                        <w:t xml:space="preserve">If you have decided to start an AMICC Campaign Committee or have any questions, </w:t>
                      </w:r>
                      <w:r w:rsidRPr="00F735EC">
                        <w:rPr>
                          <w:rStyle w:val="s1"/>
                          <w:rFonts w:ascii="Avenir Next" w:hAnsi="Avenir Next"/>
                          <w:b/>
                          <w:bCs/>
                          <w:i/>
                          <w:iCs/>
                          <w:sz w:val="26"/>
                          <w:szCs w:val="26"/>
                        </w:rPr>
                        <w:t>email amicc@amicc.org</w:t>
                      </w:r>
                      <w:r w:rsidRPr="00F735EC">
                        <w:rPr>
                          <w:rStyle w:val="s1"/>
                          <w:rFonts w:ascii="Avenir Next" w:hAnsi="Avenir Next"/>
                          <w:i/>
                          <w:iCs/>
                          <w:sz w:val="26"/>
                          <w:szCs w:val="26"/>
                        </w:rPr>
                        <w:t>. Once we get your email, we will reach out to you within 24-48 business hours, to offer our assistance and discuss next steps.</w:t>
                      </w:r>
                    </w:p>
                    <w:p w14:paraId="252C37B3" w14:textId="77777777" w:rsidR="00EA4806" w:rsidRPr="00F735EC" w:rsidRDefault="00EA4806" w:rsidP="00DE722E">
                      <w:pPr>
                        <w:pStyle w:val="p2"/>
                        <w:jc w:val="both"/>
                        <w:rPr>
                          <w:rFonts w:ascii="Avenir Next" w:hAnsi="Avenir Next"/>
                          <w:sz w:val="26"/>
                          <w:szCs w:val="26"/>
                        </w:rPr>
                      </w:pPr>
                    </w:p>
                    <w:p w14:paraId="0BBE7934" w14:textId="77777777" w:rsidR="00DE722E" w:rsidRPr="00F735EC" w:rsidRDefault="00DE722E" w:rsidP="00DE722E">
                      <w:pPr>
                        <w:pStyle w:val="Style1"/>
                        <w:rPr>
                          <w:color w:val="1CADE4" w:themeColor="accent1"/>
                          <w:sz w:val="26"/>
                          <w:szCs w:val="26"/>
                        </w:rPr>
                      </w:pPr>
                      <w:r w:rsidRPr="00F735EC">
                        <w:rPr>
                          <w:rStyle w:val="s1"/>
                          <w:bCs/>
                          <w:color w:val="1CADE4" w:themeColor="accent1"/>
                          <w:sz w:val="26"/>
                          <w:szCs w:val="26"/>
                        </w:rPr>
                        <w:t>Gear Up</w:t>
                      </w:r>
                    </w:p>
                    <w:p w14:paraId="253C855A" w14:textId="77777777" w:rsidR="00DE722E" w:rsidRPr="00F735EC" w:rsidRDefault="00DE722E" w:rsidP="00DE722E">
                      <w:pPr>
                        <w:pStyle w:val="p2"/>
                        <w:jc w:val="both"/>
                        <w:rPr>
                          <w:rFonts w:ascii="Avenir Next" w:hAnsi="Avenir Next"/>
                          <w:sz w:val="26"/>
                          <w:szCs w:val="26"/>
                        </w:rPr>
                      </w:pPr>
                      <w:r w:rsidRPr="00F735EC">
                        <w:rPr>
                          <w:rStyle w:val="s1"/>
                          <w:rFonts w:ascii="Avenir Next" w:hAnsi="Avenir Next"/>
                          <w:i/>
                          <w:iCs/>
                          <w:sz w:val="26"/>
                          <w:szCs w:val="26"/>
                        </w:rPr>
                        <w:t>Determine the tasks for the campaign to get off the ground in your community. Set a timeline and divvy up the responsibilities. If you need any help send us an email.</w:t>
                      </w:r>
                      <w:r w:rsidRPr="00F735EC">
                        <w:rPr>
                          <w:rStyle w:val="apple-converted-space"/>
                          <w:rFonts w:ascii="Avenir Next" w:hAnsi="Avenir Next"/>
                          <w:i/>
                          <w:iCs/>
                          <w:sz w:val="26"/>
                          <w:szCs w:val="26"/>
                        </w:rPr>
                        <w:t> </w:t>
                      </w:r>
                    </w:p>
                    <w:p w14:paraId="1DD48FC9" w14:textId="77777777" w:rsidR="00DE722E" w:rsidRDefault="00DE722E" w:rsidP="00DE722E"/>
                  </w:txbxContent>
                </v:textbox>
                <w10:wrap type="square"/>
              </v:shape>
            </w:pict>
          </mc:Fallback>
        </mc:AlternateContent>
      </w:r>
      <w:r w:rsidR="00DE722E" w:rsidRPr="00805CA0">
        <w:t>What will your Campaign Committee Look Like?</w:t>
      </w:r>
      <w:r w:rsidR="00DE722E" w:rsidRPr="00805CA0">
        <w:rPr>
          <w:color w:val="335B74" w:themeColor="text2"/>
        </w:rPr>
        <w:t xml:space="preserve"> </w:t>
      </w:r>
    </w:p>
    <w:p w14:paraId="7D0D3F31" w14:textId="50736DA0" w:rsidR="00EA4806" w:rsidRDefault="00DE722E" w:rsidP="00DE722E">
      <w:pPr>
        <w:pStyle w:val="Body"/>
        <w:rPr>
          <w:rFonts w:ascii="Avenir Book" w:hAnsi="Avenir Book"/>
          <w:i/>
          <w:sz w:val="24"/>
          <w:szCs w:val="24"/>
        </w:rPr>
      </w:pPr>
      <w:r w:rsidRPr="00EA4806">
        <w:rPr>
          <w:rFonts w:ascii="Avenir Book" w:hAnsi="Avenir Book"/>
          <w:i/>
          <w:sz w:val="24"/>
          <w:szCs w:val="24"/>
        </w:rPr>
        <w:t>If you or your group are interested in starting a #</w:t>
      </w:r>
      <w:proofErr w:type="spellStart"/>
      <w:r w:rsidRPr="00EA4806">
        <w:rPr>
          <w:rFonts w:ascii="Avenir Book" w:hAnsi="Avenir Book"/>
          <w:i/>
          <w:sz w:val="24"/>
          <w:szCs w:val="24"/>
        </w:rPr>
        <w:t>YesToJustice</w:t>
      </w:r>
      <w:proofErr w:type="spellEnd"/>
      <w:r w:rsidRPr="00EA4806">
        <w:rPr>
          <w:rFonts w:ascii="Avenir Book" w:hAnsi="Avenir Book"/>
          <w:i/>
          <w:sz w:val="24"/>
          <w:szCs w:val="24"/>
        </w:rPr>
        <w:t xml:space="preserve"> Campaign Committee, first you should decide which option works best for you. </w:t>
      </w:r>
    </w:p>
    <w:p w14:paraId="2D4879BF" w14:textId="77777777" w:rsidR="00EA4806" w:rsidRPr="00EA4806" w:rsidRDefault="00EA4806" w:rsidP="00DE722E">
      <w:pPr>
        <w:pStyle w:val="Body"/>
        <w:rPr>
          <w:rFonts w:ascii="Avenir Book" w:hAnsi="Avenir Book"/>
          <w:i/>
          <w:sz w:val="24"/>
          <w:szCs w:val="24"/>
        </w:rPr>
      </w:pPr>
    </w:p>
    <w:p w14:paraId="34ABAF65" w14:textId="77777777" w:rsidR="00DE722E" w:rsidRPr="00566FCA" w:rsidRDefault="00DE722E" w:rsidP="00DE722E">
      <w:pPr>
        <w:pStyle w:val="Subheading"/>
        <w:spacing w:before="20" w:after="180"/>
        <w:rPr>
          <w:rFonts w:ascii="Avenir Book" w:eastAsia="Bodoni SvtyTwo ITC TT-BookIta" w:hAnsi="Avenir Book" w:cs="Bodoni SvtyTwo ITC TT-BookIta"/>
          <w:i w:val="0"/>
          <w:iCs w:val="0"/>
        </w:rPr>
      </w:pPr>
      <w:r w:rsidRPr="00566FCA">
        <w:rPr>
          <w:rFonts w:ascii="Avenir Book" w:hAnsi="Avenir Book"/>
          <w:i w:val="0"/>
          <w:iCs w:val="0"/>
        </w:rPr>
        <w:t>Option 1: Start a Campaign Committee within an Existing Student Group</w:t>
      </w:r>
    </w:p>
    <w:p w14:paraId="39748F15" w14:textId="77777777" w:rsidR="00DE722E" w:rsidRPr="00566FCA" w:rsidRDefault="00DE722E" w:rsidP="00DE722E">
      <w:pPr>
        <w:pStyle w:val="Body"/>
        <w:spacing w:before="20"/>
        <w:rPr>
          <w:rFonts w:ascii="Avenir Book" w:eastAsia="Times New Roman" w:hAnsi="Avenir Book" w:cs="Times New Roman"/>
          <w:sz w:val="24"/>
          <w:szCs w:val="24"/>
        </w:rPr>
      </w:pPr>
      <w:r w:rsidRPr="00566FCA">
        <w:rPr>
          <w:rFonts w:ascii="Avenir Book" w:hAnsi="Avenir Book"/>
          <w:b/>
          <w:bCs/>
          <w:sz w:val="24"/>
          <w:szCs w:val="24"/>
        </w:rPr>
        <w:t>This option is for you if</w:t>
      </w:r>
      <w:r w:rsidRPr="00566FCA">
        <w:rPr>
          <w:rFonts w:ascii="Avenir Book" w:hAnsi="Avenir Book"/>
          <w:sz w:val="24"/>
          <w:szCs w:val="24"/>
        </w:rPr>
        <w:t xml:space="preserve"> you are an existing student group that works on issues related to the ICC, international law, human rights or global affairs, or if you have access to an existing student group that might want to adopt the campaign. </w:t>
      </w:r>
    </w:p>
    <w:p w14:paraId="0CD748FC" w14:textId="66A50408" w:rsidR="004172BE" w:rsidRPr="00025053" w:rsidRDefault="00DE722E" w:rsidP="00EA4806">
      <w:pPr>
        <w:pStyle w:val="Body"/>
        <w:spacing w:before="20"/>
        <w:rPr>
          <w:rFonts w:ascii="Avenir Book" w:hAnsi="Avenir Book"/>
          <w:spacing w:val="4"/>
          <w:sz w:val="24"/>
          <w:szCs w:val="24"/>
        </w:rPr>
      </w:pPr>
      <w:r w:rsidRPr="00566FCA">
        <w:rPr>
          <w:rFonts w:ascii="Avenir Book" w:hAnsi="Avenir Book"/>
          <w:b/>
          <w:bCs/>
          <w:sz w:val="24"/>
          <w:szCs w:val="24"/>
        </w:rPr>
        <w:t xml:space="preserve">The advantages of this option are </w:t>
      </w:r>
      <w:r w:rsidRPr="00566FCA">
        <w:rPr>
          <w:rFonts w:ascii="Avenir Book" w:hAnsi="Avenir Book"/>
          <w:sz w:val="24"/>
          <w:szCs w:val="24"/>
        </w:rPr>
        <w:t>that you save time registering and recruiting. A n</w:t>
      </w:r>
      <w:r>
        <w:rPr>
          <w:rFonts w:ascii="Avenir Book" w:hAnsi="Avenir Book"/>
          <w:spacing w:val="4"/>
          <w:sz w:val="24"/>
          <w:szCs w:val="24"/>
        </w:rPr>
        <w:t>ew student groups ma</w:t>
      </w:r>
      <w:r w:rsidRPr="00566FCA">
        <w:rPr>
          <w:rFonts w:ascii="Avenir Book" w:hAnsi="Avenir Book"/>
          <w:spacing w:val="4"/>
          <w:sz w:val="24"/>
          <w:szCs w:val="24"/>
        </w:rPr>
        <w:t xml:space="preserve">y not be accepted by </w:t>
      </w:r>
      <w:r>
        <w:rPr>
          <w:rFonts w:ascii="Avenir Book" w:hAnsi="Avenir Book"/>
          <w:spacing w:val="4"/>
          <w:sz w:val="24"/>
          <w:szCs w:val="24"/>
        </w:rPr>
        <w:t xml:space="preserve">the </w:t>
      </w:r>
      <w:r w:rsidRPr="00566FCA">
        <w:rPr>
          <w:rFonts w:ascii="Avenir Book" w:hAnsi="Avenir Book"/>
          <w:spacing w:val="4"/>
          <w:sz w:val="24"/>
          <w:szCs w:val="24"/>
        </w:rPr>
        <w:t>university if its seen as a competitor</w:t>
      </w:r>
      <w:r>
        <w:rPr>
          <w:rFonts w:ascii="Avenir Book" w:hAnsi="Avenir Book"/>
          <w:spacing w:val="4"/>
          <w:sz w:val="24"/>
          <w:szCs w:val="24"/>
        </w:rPr>
        <w:t xml:space="preserve"> to an existing group</w:t>
      </w:r>
      <w:r w:rsidRPr="00566FCA">
        <w:rPr>
          <w:rFonts w:ascii="Avenir Book" w:hAnsi="Avenir Book"/>
          <w:spacing w:val="4"/>
          <w:sz w:val="24"/>
          <w:szCs w:val="24"/>
        </w:rPr>
        <w:t>. With</w:t>
      </w:r>
      <w:r>
        <w:rPr>
          <w:rFonts w:ascii="Avenir Book" w:hAnsi="Avenir Book"/>
          <w:spacing w:val="4"/>
          <w:sz w:val="24"/>
          <w:szCs w:val="24"/>
        </w:rPr>
        <w:t xml:space="preserve"> no application or registration necessary and </w:t>
      </w:r>
      <w:r w:rsidRPr="00566FCA">
        <w:rPr>
          <w:rFonts w:ascii="Avenir Book" w:hAnsi="Avenir Book"/>
          <w:spacing w:val="4"/>
          <w:sz w:val="24"/>
          <w:szCs w:val="24"/>
        </w:rPr>
        <w:t xml:space="preserve">immediate </w:t>
      </w:r>
      <w:r>
        <w:rPr>
          <w:rFonts w:ascii="Avenir Book" w:hAnsi="Avenir Book"/>
          <w:spacing w:val="4"/>
          <w:sz w:val="24"/>
          <w:szCs w:val="24"/>
        </w:rPr>
        <w:t>ability</w:t>
      </w:r>
      <w:r w:rsidRPr="00566FCA">
        <w:rPr>
          <w:rFonts w:ascii="Avenir Book" w:hAnsi="Avenir Book"/>
          <w:spacing w:val="4"/>
          <w:sz w:val="24"/>
          <w:szCs w:val="24"/>
        </w:rPr>
        <w:t xml:space="preserve"> to</w:t>
      </w:r>
      <w:r>
        <w:rPr>
          <w:rFonts w:ascii="Avenir Book" w:hAnsi="Avenir Book"/>
          <w:spacing w:val="4"/>
          <w:sz w:val="24"/>
          <w:szCs w:val="24"/>
        </w:rPr>
        <w:t xml:space="preserve"> reserve</w:t>
      </w:r>
      <w:r w:rsidRPr="00566FCA">
        <w:rPr>
          <w:rFonts w:ascii="Avenir Book" w:hAnsi="Avenir Book"/>
          <w:spacing w:val="4"/>
          <w:sz w:val="24"/>
          <w:szCs w:val="24"/>
        </w:rPr>
        <w:t xml:space="preserve"> space, </w:t>
      </w:r>
      <w:r>
        <w:rPr>
          <w:rFonts w:ascii="Avenir Book" w:hAnsi="Avenir Book"/>
          <w:spacing w:val="4"/>
          <w:sz w:val="24"/>
          <w:szCs w:val="24"/>
        </w:rPr>
        <w:t>this option</w:t>
      </w:r>
      <w:r w:rsidRPr="00566FCA">
        <w:rPr>
          <w:rFonts w:ascii="Avenir Book" w:hAnsi="Avenir Book"/>
          <w:spacing w:val="4"/>
          <w:sz w:val="24"/>
          <w:szCs w:val="24"/>
        </w:rPr>
        <w:t xml:space="preserve"> allows the campaign to get off the ground </w:t>
      </w:r>
      <w:proofErr w:type="gramStart"/>
      <w:r w:rsidRPr="00EA4806">
        <w:rPr>
          <w:rFonts w:ascii="Avenir Book" w:hAnsi="Avenir Book"/>
          <w:spacing w:val="4"/>
          <w:sz w:val="24"/>
          <w:szCs w:val="24"/>
        </w:rPr>
        <w:t>fairly quickly</w:t>
      </w:r>
      <w:proofErr w:type="gramEnd"/>
      <w:r>
        <w:rPr>
          <w:rFonts w:ascii="Avenir Book" w:hAnsi="Avenir Book"/>
          <w:spacing w:val="4"/>
          <w:sz w:val="24"/>
          <w:szCs w:val="24"/>
        </w:rPr>
        <w:t>. It also reduces competition</w:t>
      </w:r>
      <w:r w:rsidRPr="00566FCA">
        <w:rPr>
          <w:rFonts w:ascii="Avenir Book" w:hAnsi="Avenir Book"/>
          <w:spacing w:val="4"/>
          <w:sz w:val="24"/>
          <w:szCs w:val="24"/>
        </w:rPr>
        <w:t xml:space="preserve"> with existing student groups; promotes cooperation, and increases support for the campaign.</w:t>
      </w:r>
    </w:p>
    <w:p w14:paraId="33BEBCCD" w14:textId="5B2BF1AD" w:rsidR="004172BE" w:rsidRPr="004172BE" w:rsidRDefault="00DE722E" w:rsidP="00025053">
      <w:pPr>
        <w:pStyle w:val="Body"/>
        <w:spacing w:before="20"/>
        <w:jc w:val="center"/>
        <w:rPr>
          <w:rFonts w:ascii="Avenir Book" w:hAnsi="Avenir Book"/>
          <w:i/>
          <w:caps/>
          <w:color w:val="135AAC"/>
          <w:spacing w:val="5"/>
          <w:sz w:val="24"/>
          <w:szCs w:val="24"/>
        </w:rPr>
      </w:pPr>
      <w:r w:rsidRPr="004172BE">
        <w:rPr>
          <w:rFonts w:ascii="Avenir Book" w:hAnsi="Avenir Book"/>
          <w:i/>
          <w:noProof/>
        </w:rPr>
        <mc:AlternateContent>
          <mc:Choice Requires="wps">
            <w:drawing>
              <wp:anchor distT="152400" distB="152400" distL="152400" distR="152400" simplePos="0" relativeHeight="251666432" behindDoc="0" locked="0" layoutInCell="1" allowOverlap="1" wp14:anchorId="05E0B804" wp14:editId="1900357E">
                <wp:simplePos x="0" y="0"/>
                <wp:positionH relativeFrom="page">
                  <wp:posOffset>-15900400</wp:posOffset>
                </wp:positionH>
                <wp:positionV relativeFrom="page">
                  <wp:posOffset>-244634385</wp:posOffset>
                </wp:positionV>
                <wp:extent cx="1955800" cy="695325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1955800" cy="6953250"/>
                        </a:xfrm>
                        <a:prstGeom prst="rect">
                          <a:avLst/>
                        </a:prstGeom>
                        <a:solidFill>
                          <a:srgbClr val="EBEBEB"/>
                        </a:solidFill>
                        <a:ln w="12700" cap="flat">
                          <a:noFill/>
                          <a:miter lim="400000"/>
                        </a:ln>
                        <a:effectLst/>
                      </wps:spPr>
                      <wps:txbx>
                        <w:txbxContent>
                          <w:p w14:paraId="60821D19" w14:textId="77777777" w:rsidR="00DE722E" w:rsidRDefault="00DE722E" w:rsidP="00DE722E">
                            <w:pPr>
                              <w:pStyle w:val="Heading2"/>
                              <w:rPr>
                                <w:rFonts w:ascii="Bodoni SvtyTwo SC ITC TT-Book" w:eastAsia="Bodoni SvtyTwo SC ITC TT-Book" w:hAnsi="Bodoni SvtyTwo SC ITC TT-Book" w:cs="Bodoni SvtyTwo SC ITC TT-Book"/>
                                <w:b/>
                                <w:bCs/>
                                <w:color w:val="135AAC"/>
                              </w:rPr>
                            </w:pPr>
                            <w:r>
                              <w:rPr>
                                <w:rFonts w:ascii="Bodoni SvtyTwo SC ITC TT-Book" w:hAnsi="Bodoni SvtyTwo SC ITC TT-Book"/>
                                <w:color w:val="135AAC"/>
                              </w:rPr>
                              <w:t>Decide</w:t>
                            </w:r>
                          </w:p>
                          <w:p w14:paraId="7AA338FF" w14:textId="77777777" w:rsidR="00DE722E" w:rsidRDefault="00DE722E" w:rsidP="00DE722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Times New Roman" w:eastAsia="Times New Roman" w:hAnsi="Times New Roman" w:cs="Times New Roman"/>
                                <w:i/>
                                <w:iCs/>
                                <w:sz w:val="24"/>
                                <w:szCs w:val="24"/>
                              </w:rPr>
                            </w:pPr>
                            <w:r>
                              <w:rPr>
                                <w:rFonts w:ascii="Times New Roman" w:hAnsi="Times New Roman"/>
                                <w:i/>
                                <w:iCs/>
                                <w:sz w:val="24"/>
                                <w:szCs w:val="24"/>
                              </w:rPr>
                              <w:t>The committee working on the campaign can be a subsidiary body to an existing student group or it can be its own entity. It is your decision whether work would be better done through an existing group or a separate entity.</w:t>
                            </w:r>
                          </w:p>
                          <w:p w14:paraId="62CE8492" w14:textId="77777777" w:rsidR="00DE722E" w:rsidRDefault="00DE722E" w:rsidP="00DE722E">
                            <w:pPr>
                              <w:pStyle w:val="Heading2"/>
                              <w:rPr>
                                <w:rFonts w:ascii="Bodoni SvtyTwo SC ITC TT-Book" w:eastAsia="Bodoni SvtyTwo SC ITC TT-Book" w:hAnsi="Bodoni SvtyTwo SC ITC TT-Book" w:cs="Bodoni SvtyTwo SC ITC TT-Book"/>
                                <w:b/>
                                <w:bCs/>
                                <w:color w:val="135AAC"/>
                              </w:rPr>
                            </w:pPr>
                            <w:r>
                              <w:rPr>
                                <w:rFonts w:ascii="Bodoni SvtyTwo SC ITC TT-Book" w:hAnsi="Bodoni SvtyTwo SC ITC TT-Book"/>
                                <w:color w:val="135AAC"/>
                              </w:rPr>
                              <w:t>Register</w:t>
                            </w:r>
                          </w:p>
                          <w:p w14:paraId="27C0D1A6" w14:textId="77777777" w:rsidR="00DE722E" w:rsidRDefault="00DE722E" w:rsidP="00DE722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Times New Roman" w:eastAsia="Times New Roman" w:hAnsi="Times New Roman" w:cs="Times New Roman"/>
                                <w:i/>
                                <w:iCs/>
                                <w:sz w:val="24"/>
                                <w:szCs w:val="24"/>
                              </w:rPr>
                            </w:pPr>
                            <w:r>
                              <w:rPr>
                                <w:rFonts w:ascii="Times New Roman" w:hAnsi="Times New Roman"/>
                                <w:i/>
                                <w:iCs/>
                                <w:sz w:val="24"/>
                                <w:szCs w:val="24"/>
                              </w:rPr>
                              <w:t xml:space="preserve">If you have decided to start an AMICC Campaign Committee or have any questions, </w:t>
                            </w:r>
                            <w:r>
                              <w:rPr>
                                <w:rFonts w:ascii="Times New Roman" w:hAnsi="Times New Roman"/>
                                <w:b/>
                                <w:bCs/>
                                <w:i/>
                                <w:iCs/>
                                <w:sz w:val="24"/>
                                <w:szCs w:val="24"/>
                              </w:rPr>
                              <w:t>email amicc@amicc.org</w:t>
                            </w:r>
                            <w:r>
                              <w:rPr>
                                <w:rFonts w:ascii="Times New Roman" w:hAnsi="Times New Roman"/>
                                <w:i/>
                                <w:iCs/>
                                <w:sz w:val="24"/>
                                <w:szCs w:val="24"/>
                              </w:rPr>
                              <w:t>. Once we get your email, we will reach out to you within 24-48 business hours, to offer our assistance and discuss next steps.</w:t>
                            </w:r>
                          </w:p>
                          <w:p w14:paraId="2B378368" w14:textId="77777777" w:rsidR="00DE722E" w:rsidRDefault="00DE722E" w:rsidP="00DE722E">
                            <w:pPr>
                              <w:pStyle w:val="Heading2"/>
                              <w:rPr>
                                <w:rFonts w:ascii="Bodoni SvtyTwo ITC TT-Bold" w:eastAsia="Bodoni SvtyTwo ITC TT-Bold" w:hAnsi="Bodoni SvtyTwo ITC TT-Bold" w:cs="Bodoni SvtyTwo ITC TT-Bold"/>
                                <w:b/>
                                <w:bCs/>
                                <w:color w:val="135AAC"/>
                              </w:rPr>
                            </w:pPr>
                            <w:r>
                              <w:rPr>
                                <w:rFonts w:ascii="Bodoni SvtyTwo ITC TT-Bold" w:hAnsi="Bodoni SvtyTwo ITC TT-Bold"/>
                                <w:color w:val="135AAC"/>
                              </w:rPr>
                              <w:t>Gear Up</w:t>
                            </w:r>
                          </w:p>
                          <w:p w14:paraId="0BB8E5CE" w14:textId="77777777" w:rsidR="00DE722E" w:rsidRDefault="00DE722E" w:rsidP="00DE722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pPr>
                            <w:r>
                              <w:rPr>
                                <w:rFonts w:ascii="Times New Roman" w:hAnsi="Times New Roman"/>
                                <w:i/>
                                <w:iCs/>
                                <w:sz w:val="24"/>
                                <w:szCs w:val="24"/>
                              </w:rPr>
                              <w:t xml:space="preserve">Determine the tasks for the campaign to get off the ground in your community. Set a timeline and divvy up the responsibilities. If you need any help send us an email. </w:t>
                            </w:r>
                          </w:p>
                        </w:txbxContent>
                      </wps:txbx>
                      <wps:bodyPr wrap="square" lIns="76200" tIns="76200" rIns="76200" bIns="76200" numCol="1" anchor="t">
                        <a:noAutofit/>
                      </wps:bodyPr>
                    </wps:wsp>
                  </a:graphicData>
                </a:graphic>
              </wp:anchor>
            </w:drawing>
          </mc:Choice>
          <mc:Fallback>
            <w:pict>
              <v:rect w14:anchorId="05E0B804" id="officeArt object" o:spid="_x0000_s1030" style="position:absolute;left:0;text-align:left;margin-left:-1252pt;margin-top:-19262.5pt;width:154pt;height:547.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aNPYBAADVAwAADgAAAGRycy9lMm9Eb2MueG1srFPbbhshEH2v1H9AvNe768SXrLyO0qSpKlVt&#10;pDQfwLLgpQKGAvau/74DvsRt36LaEmaAOXPmzPHqdjSa7IQPCmxDq0lJibAcOmU3DX358fhhSUmI&#10;zHZMgxUN3YtAb9fv360GV4sp9KA74QmC2FAPrqF9jK4uisB7YViYgBMWLyV4wyKGflN0ng2IbnQx&#10;Lct5MYDvnAcuQsDTh8MlXWd8KQWP36UMIhLdUOQW8+rz2qa1WK9YvfHM9YofabA3sDBMWSx6hnpg&#10;kZGtV/9AGcU9BJBxwsEUIKXiIveA3VTlX90898yJ3AuKE9xZpvD/YPm33ZMnqsPZlYurxXW1nC4o&#10;sczgrA7s7nwk0P5EJZNYgws15jy7J3+MAm5T56P0Jv1iFhmzwPuzwGKMhONhdTObLUucA8e7+c3s&#10;ajrLIyhe050P8bMAQ9KmoT7VTbBs9zVELIlPT0/ScQCtukeldQ78pr3XnuwYTvvTx/RNnDHlj2fa&#10;kgG5TBeZCUPXSc0OVSwkLMxhtVERnamVaeh1mT5HKG3TrcjeOlJKohxkSLs4tmNWdHYSrIVujyoP&#10;aLOGhl9b5gUl+ovFOS7m6GL05WXgL4P2MrBbcw/YW0UJs7wHNPKJ9902glRZoUTiUBJ7TwF6J6tw&#10;9Hky52WcX73+G9e/AQAA//8DAFBLAwQUAAYACAAAACEANLsVvOYAAAAVAQAADwAAAGRycy9kb3du&#10;cmV2LnhtbExPy27CMBC8V+o/WFupt2CT8AghDmorcegBqdBeejOxSSLidRQbEv6+y6ncZnZGszP5&#10;ZrQtu5reNw4lTCcCmMHS6QYrCT/f2ygF5oNCrVqHRsLNeNgUz0+5yrQbcG+uh1AxCkGfKQl1CF3G&#10;uS9rY5WfuM4gaSfXWxWI9hXXvRoo3LY8FmLBrWqQPtSqMx+1Kc+Hi5XwtUubYbyd+Va3v5/L/h1X&#10;u30i5evL+LYGFswY/s1wr0/VoaBOR3dB7VkrIYrnYkZrAsEknRMDRrYonq4WBI/383KWCAG8yPnj&#10;muIPAAD//wMAUEsBAi0AFAAGAAgAAAAhAOSZw8D7AAAA4QEAABMAAAAAAAAAAAAAAAAAAAAAAFtD&#10;b250ZW50X1R5cGVzXS54bWxQSwECLQAUAAYACAAAACEAI7Jq4dcAAACUAQAACwAAAAAAAAAAAAAA&#10;AAAsAQAAX3JlbHMvLnJlbHNQSwECLQAUAAYACAAAACEA+YWaNPYBAADVAwAADgAAAAAAAAAAAAAA&#10;AAAsAgAAZHJzL2Uyb0RvYy54bWxQSwECLQAUAAYACAAAACEANLsVvOYAAAAVAQAADwAAAAAAAAAA&#10;AAAAAABOBAAAZHJzL2Rvd25yZXYueG1sUEsFBgAAAAAEAAQA8wAAAGEFAAAAAA==&#10;" fillcolor="#ebebeb" stroked="f" strokeweight="1pt">
                <v:stroke miterlimit="4"/>
                <v:textbox inset="6pt,6pt,6pt,6pt">
                  <w:txbxContent>
                    <w:p w14:paraId="60821D19" w14:textId="77777777" w:rsidR="00DE722E" w:rsidRDefault="00DE722E" w:rsidP="00DE722E">
                      <w:pPr>
                        <w:pStyle w:val="Heading2"/>
                        <w:rPr>
                          <w:rFonts w:ascii="Bodoni SvtyTwo SC ITC TT-Book" w:eastAsia="Bodoni SvtyTwo SC ITC TT-Book" w:hAnsi="Bodoni SvtyTwo SC ITC TT-Book" w:cs="Bodoni SvtyTwo SC ITC TT-Book"/>
                          <w:b/>
                          <w:bCs/>
                          <w:color w:val="135AAC"/>
                        </w:rPr>
                      </w:pPr>
                      <w:r>
                        <w:rPr>
                          <w:rFonts w:ascii="Bodoni SvtyTwo SC ITC TT-Book" w:hAnsi="Bodoni SvtyTwo SC ITC TT-Book"/>
                          <w:color w:val="135AAC"/>
                        </w:rPr>
                        <w:t>Decide</w:t>
                      </w:r>
                    </w:p>
                    <w:p w14:paraId="7AA338FF" w14:textId="77777777" w:rsidR="00DE722E" w:rsidRDefault="00DE722E" w:rsidP="00DE722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Times New Roman" w:eastAsia="Times New Roman" w:hAnsi="Times New Roman" w:cs="Times New Roman"/>
                          <w:i/>
                          <w:iCs/>
                          <w:sz w:val="24"/>
                          <w:szCs w:val="24"/>
                        </w:rPr>
                      </w:pPr>
                      <w:r>
                        <w:rPr>
                          <w:rFonts w:ascii="Times New Roman" w:hAnsi="Times New Roman"/>
                          <w:i/>
                          <w:iCs/>
                          <w:sz w:val="24"/>
                          <w:szCs w:val="24"/>
                        </w:rPr>
                        <w:t>The committee working on the campaign can be a subsidiary body to an existing student group or it can be its own entity. It is your decision whether work would be better done through an existing group or a separate entity.</w:t>
                      </w:r>
                    </w:p>
                    <w:p w14:paraId="62CE8492" w14:textId="77777777" w:rsidR="00DE722E" w:rsidRDefault="00DE722E" w:rsidP="00DE722E">
                      <w:pPr>
                        <w:pStyle w:val="Heading2"/>
                        <w:rPr>
                          <w:rFonts w:ascii="Bodoni SvtyTwo SC ITC TT-Book" w:eastAsia="Bodoni SvtyTwo SC ITC TT-Book" w:hAnsi="Bodoni SvtyTwo SC ITC TT-Book" w:cs="Bodoni SvtyTwo SC ITC TT-Book"/>
                          <w:b/>
                          <w:bCs/>
                          <w:color w:val="135AAC"/>
                        </w:rPr>
                      </w:pPr>
                      <w:r>
                        <w:rPr>
                          <w:rFonts w:ascii="Bodoni SvtyTwo SC ITC TT-Book" w:hAnsi="Bodoni SvtyTwo SC ITC TT-Book"/>
                          <w:color w:val="135AAC"/>
                        </w:rPr>
                        <w:t>Register</w:t>
                      </w:r>
                    </w:p>
                    <w:p w14:paraId="27C0D1A6" w14:textId="77777777" w:rsidR="00DE722E" w:rsidRDefault="00DE722E" w:rsidP="00DE722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Times New Roman" w:eastAsia="Times New Roman" w:hAnsi="Times New Roman" w:cs="Times New Roman"/>
                          <w:i/>
                          <w:iCs/>
                          <w:sz w:val="24"/>
                          <w:szCs w:val="24"/>
                        </w:rPr>
                      </w:pPr>
                      <w:r>
                        <w:rPr>
                          <w:rFonts w:ascii="Times New Roman" w:hAnsi="Times New Roman"/>
                          <w:i/>
                          <w:iCs/>
                          <w:sz w:val="24"/>
                          <w:szCs w:val="24"/>
                        </w:rPr>
                        <w:t xml:space="preserve">If you have decided to start an AMICC Campaign Committee or have any questions, </w:t>
                      </w:r>
                      <w:r>
                        <w:rPr>
                          <w:rFonts w:ascii="Times New Roman" w:hAnsi="Times New Roman"/>
                          <w:b/>
                          <w:bCs/>
                          <w:i/>
                          <w:iCs/>
                          <w:sz w:val="24"/>
                          <w:szCs w:val="24"/>
                        </w:rPr>
                        <w:t>email amicc@amicc.org</w:t>
                      </w:r>
                      <w:r>
                        <w:rPr>
                          <w:rFonts w:ascii="Times New Roman" w:hAnsi="Times New Roman"/>
                          <w:i/>
                          <w:iCs/>
                          <w:sz w:val="24"/>
                          <w:szCs w:val="24"/>
                        </w:rPr>
                        <w:t>. Once we get your email, we will reach out to you within 24-48 business hours, to offer our assistance and discuss next steps.</w:t>
                      </w:r>
                    </w:p>
                    <w:p w14:paraId="2B378368" w14:textId="77777777" w:rsidR="00DE722E" w:rsidRDefault="00DE722E" w:rsidP="00DE722E">
                      <w:pPr>
                        <w:pStyle w:val="Heading2"/>
                        <w:rPr>
                          <w:rFonts w:ascii="Bodoni SvtyTwo ITC TT-Bold" w:eastAsia="Bodoni SvtyTwo ITC TT-Bold" w:hAnsi="Bodoni SvtyTwo ITC TT-Bold" w:cs="Bodoni SvtyTwo ITC TT-Bold"/>
                          <w:b/>
                          <w:bCs/>
                          <w:color w:val="135AAC"/>
                        </w:rPr>
                      </w:pPr>
                      <w:r>
                        <w:rPr>
                          <w:rFonts w:ascii="Bodoni SvtyTwo ITC TT-Bold" w:hAnsi="Bodoni SvtyTwo ITC TT-Bold"/>
                          <w:color w:val="135AAC"/>
                        </w:rPr>
                        <w:t>Gear Up</w:t>
                      </w:r>
                    </w:p>
                    <w:p w14:paraId="0BB8E5CE" w14:textId="77777777" w:rsidR="00DE722E" w:rsidRDefault="00DE722E" w:rsidP="00DE722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pPr>
                      <w:r>
                        <w:rPr>
                          <w:rFonts w:ascii="Times New Roman" w:hAnsi="Times New Roman"/>
                          <w:i/>
                          <w:iCs/>
                          <w:sz w:val="24"/>
                          <w:szCs w:val="24"/>
                        </w:rPr>
                        <w:t xml:space="preserve">Determine the tasks for the campaign to get off the ground in your community. Set a timeline and divvy up the responsibilities. If you need any help send us an email. </w:t>
                      </w:r>
                    </w:p>
                  </w:txbxContent>
                </v:textbox>
                <w10:wrap type="square" anchorx="page" anchory="page"/>
              </v:rect>
            </w:pict>
          </mc:Fallback>
        </mc:AlternateContent>
      </w:r>
      <w:r w:rsidRPr="004172BE">
        <w:rPr>
          <w:rStyle w:val="Emphasis"/>
          <w:rFonts w:ascii="Avenir Book" w:hAnsi="Avenir Book"/>
          <w:i/>
          <w:color w:val="135AAC"/>
          <w:sz w:val="24"/>
          <w:szCs w:val="24"/>
        </w:rPr>
        <w:t>or</w:t>
      </w:r>
    </w:p>
    <w:p w14:paraId="1EE4680B" w14:textId="77777777" w:rsidR="00DE722E" w:rsidRPr="00566FCA" w:rsidRDefault="00DE722E" w:rsidP="00DE722E">
      <w:pPr>
        <w:pStyle w:val="Subheading"/>
        <w:rPr>
          <w:rFonts w:ascii="Avenir Book" w:eastAsia="Bodoni SvtyTwo ITC TT-Book" w:hAnsi="Avenir Book" w:cs="Bodoni SvtyTwo ITC TT-Book"/>
          <w:i w:val="0"/>
          <w:iCs w:val="0"/>
        </w:rPr>
      </w:pPr>
      <w:r w:rsidRPr="00566FCA">
        <w:rPr>
          <w:rFonts w:ascii="Avenir Book" w:hAnsi="Avenir Book"/>
          <w:i w:val="0"/>
          <w:iCs w:val="0"/>
        </w:rPr>
        <w:t xml:space="preserve">Option 2: Start a New Student Group </w:t>
      </w:r>
      <w:r>
        <w:rPr>
          <w:rFonts w:ascii="Avenir Book" w:hAnsi="Avenir Book"/>
          <w:i w:val="0"/>
          <w:iCs w:val="0"/>
        </w:rPr>
        <w:t>to adopt</w:t>
      </w:r>
      <w:r w:rsidRPr="00566FCA">
        <w:rPr>
          <w:rFonts w:ascii="Avenir Book" w:hAnsi="Avenir Book"/>
          <w:i w:val="0"/>
          <w:iCs w:val="0"/>
        </w:rPr>
        <w:t xml:space="preserve"> the Campaign Committee</w:t>
      </w:r>
    </w:p>
    <w:p w14:paraId="670758D0" w14:textId="53D33B86" w:rsidR="00EA4806" w:rsidRPr="004172BE" w:rsidRDefault="00DE722E" w:rsidP="004172BE">
      <w:pPr>
        <w:pStyle w:val="Body"/>
        <w:spacing w:before="20"/>
        <w:rPr>
          <w:rFonts w:ascii="Avenir Book" w:hAnsi="Avenir Book"/>
          <w:sz w:val="24"/>
          <w:szCs w:val="24"/>
        </w:rPr>
      </w:pPr>
      <w:r w:rsidRPr="00566FCA">
        <w:rPr>
          <w:rFonts w:ascii="Avenir Book" w:hAnsi="Avenir Book"/>
          <w:b/>
          <w:bCs/>
          <w:sz w:val="24"/>
          <w:szCs w:val="24"/>
        </w:rPr>
        <w:t>This option is for you if</w:t>
      </w:r>
      <w:r>
        <w:rPr>
          <w:rFonts w:ascii="Avenir Book" w:hAnsi="Avenir Book"/>
          <w:sz w:val="24"/>
          <w:szCs w:val="24"/>
        </w:rPr>
        <w:t xml:space="preserve"> there is not</w:t>
      </w:r>
      <w:r w:rsidRPr="00566FCA">
        <w:rPr>
          <w:rFonts w:ascii="Avenir Book" w:hAnsi="Avenir Book"/>
          <w:sz w:val="24"/>
          <w:szCs w:val="24"/>
        </w:rPr>
        <w:t xml:space="preserve"> an existing student group at your school that </w:t>
      </w:r>
      <w:r>
        <w:rPr>
          <w:rFonts w:ascii="Avenir Book" w:hAnsi="Avenir Book"/>
          <w:sz w:val="24"/>
          <w:szCs w:val="24"/>
        </w:rPr>
        <w:t>has the ability and interest to adopt the</w:t>
      </w:r>
      <w:r w:rsidRPr="00566FCA">
        <w:rPr>
          <w:rFonts w:ascii="Avenir Book" w:hAnsi="Avenir Book"/>
          <w:sz w:val="24"/>
          <w:szCs w:val="24"/>
        </w:rPr>
        <w:t xml:space="preserve"> Campaign.</w:t>
      </w:r>
    </w:p>
    <w:p w14:paraId="1FE70E7D" w14:textId="15B44C46" w:rsidR="00EA4806" w:rsidRPr="00025053" w:rsidRDefault="00025053" w:rsidP="00025053">
      <w:pPr>
        <w:pStyle w:val="Title"/>
      </w:pPr>
      <w:r>
        <mc:AlternateContent>
          <mc:Choice Requires="wps">
            <w:drawing>
              <wp:anchor distT="152400" distB="152400" distL="152400" distR="152400" simplePos="0" relativeHeight="251675648" behindDoc="0" locked="0" layoutInCell="1" allowOverlap="1" wp14:anchorId="4FE93134" wp14:editId="11CE9D47">
                <wp:simplePos x="0" y="0"/>
                <wp:positionH relativeFrom="page">
                  <wp:posOffset>4966970</wp:posOffset>
                </wp:positionH>
                <wp:positionV relativeFrom="page">
                  <wp:posOffset>805180</wp:posOffset>
                </wp:positionV>
                <wp:extent cx="1955800" cy="9260840"/>
                <wp:effectExtent l="0" t="0" r="0" b="10160"/>
                <wp:wrapSquare wrapText="bothSides" distT="152400" distB="152400" distL="152400" distR="152400"/>
                <wp:docPr id="1073741833" name="officeArt object"/>
                <wp:cNvGraphicFramePr/>
                <a:graphic xmlns:a="http://schemas.openxmlformats.org/drawingml/2006/main">
                  <a:graphicData uri="http://schemas.microsoft.com/office/word/2010/wordprocessingShape">
                    <wps:wsp>
                      <wps:cNvSpPr/>
                      <wps:spPr>
                        <a:xfrm>
                          <a:off x="0" y="0"/>
                          <a:ext cx="1955800" cy="9260840"/>
                        </a:xfrm>
                        <a:prstGeom prst="rect">
                          <a:avLst/>
                        </a:prstGeom>
                        <a:solidFill>
                          <a:srgbClr val="FFFFFF"/>
                        </a:solidFill>
                        <a:ln w="12700" cap="flat">
                          <a:noFill/>
                          <a:miter lim="400000"/>
                        </a:ln>
                        <a:effectLst/>
                      </wps:spPr>
                      <wps:txbx>
                        <w:txbxContent>
                          <w:p w14:paraId="7BA207AC" w14:textId="77777777" w:rsidR="004172BE" w:rsidRPr="004172BE" w:rsidRDefault="004172BE" w:rsidP="004172BE">
                            <w:pPr>
                              <w:pStyle w:val="Heading2"/>
                              <w:numPr>
                                <w:ilvl w:val="0"/>
                                <w:numId w:val="9"/>
                              </w:numPr>
                              <w:pBdr>
                                <w:top w:val="nil"/>
                                <w:left w:val="nil"/>
                                <w:bottom w:val="dotted" w:sz="8" w:space="0" w:color="476D99"/>
                                <w:right w:val="nil"/>
                                <w:between w:val="nil"/>
                                <w:bar w:val="nil"/>
                              </w:pBdr>
                              <w:spacing w:before="0" w:after="120" w:line="240" w:lineRule="auto"/>
                              <w:jc w:val="left"/>
                              <w:rPr>
                                <w:rFonts w:ascii="Avenir Next" w:hAnsi="Avenir Next"/>
                                <w:b/>
                                <w:bCs/>
                                <w:color w:val="135AAC"/>
                                <w:sz w:val="28"/>
                              </w:rPr>
                            </w:pPr>
                            <w:r w:rsidRPr="004172BE">
                              <w:rPr>
                                <w:rFonts w:ascii="Avenir Next" w:hAnsi="Avenir Next"/>
                                <w:color w:val="135AAC"/>
                                <w:sz w:val="28"/>
                              </w:rPr>
                              <w:t>Checklist</w:t>
                            </w:r>
                          </w:p>
                          <w:p w14:paraId="120D5330" w14:textId="77777777" w:rsidR="004172BE" w:rsidRPr="004172BE" w:rsidRDefault="004172BE" w:rsidP="004172BE">
                            <w:pPr>
                              <w:pStyle w:val="Body2"/>
                              <w:numPr>
                                <w:ilvl w:val="0"/>
                                <w:numId w:val="10"/>
                              </w:numPr>
                              <w:rPr>
                                <w:sz w:val="24"/>
                                <w:szCs w:val="24"/>
                              </w:rPr>
                            </w:pPr>
                            <w:r w:rsidRPr="004172BE">
                              <w:rPr>
                                <w:sz w:val="24"/>
                                <w:szCs w:val="24"/>
                              </w:rPr>
                              <w:t>Register with AMICC</w:t>
                            </w:r>
                          </w:p>
                          <w:p w14:paraId="243D1C1A" w14:textId="77777777" w:rsidR="004172BE" w:rsidRPr="004172BE" w:rsidRDefault="004172BE" w:rsidP="004172BE">
                            <w:pPr>
                              <w:pStyle w:val="Body2"/>
                              <w:numPr>
                                <w:ilvl w:val="0"/>
                                <w:numId w:val="10"/>
                              </w:numPr>
                              <w:rPr>
                                <w:sz w:val="24"/>
                                <w:szCs w:val="24"/>
                              </w:rPr>
                            </w:pPr>
                            <w:r w:rsidRPr="004172BE">
                              <w:rPr>
                                <w:sz w:val="24"/>
                                <w:szCs w:val="24"/>
                              </w:rPr>
                              <w:t>Develop an Action Plan</w:t>
                            </w:r>
                          </w:p>
                          <w:p w14:paraId="576BC5BF" w14:textId="77777777" w:rsidR="004172BE" w:rsidRPr="004172BE" w:rsidRDefault="004172BE" w:rsidP="004172BE">
                            <w:pPr>
                              <w:pStyle w:val="Body2"/>
                              <w:numPr>
                                <w:ilvl w:val="0"/>
                                <w:numId w:val="10"/>
                              </w:numPr>
                              <w:rPr>
                                <w:sz w:val="24"/>
                                <w:szCs w:val="24"/>
                              </w:rPr>
                            </w:pPr>
                            <w:r w:rsidRPr="004172BE">
                              <w:rPr>
                                <w:sz w:val="24"/>
                                <w:szCs w:val="24"/>
                              </w:rPr>
                              <w:t>Determine Leadership</w:t>
                            </w:r>
                          </w:p>
                          <w:p w14:paraId="5C8E01FB" w14:textId="61371E30" w:rsidR="004172BE" w:rsidRPr="004172BE" w:rsidRDefault="004172BE" w:rsidP="004172BE">
                            <w:pPr>
                              <w:pStyle w:val="Body2"/>
                              <w:numPr>
                                <w:ilvl w:val="0"/>
                                <w:numId w:val="10"/>
                              </w:numPr>
                              <w:rPr>
                                <w:sz w:val="24"/>
                                <w:szCs w:val="24"/>
                              </w:rPr>
                            </w:pPr>
                            <w:r w:rsidRPr="004172BE">
                              <w:rPr>
                                <w:sz w:val="24"/>
                                <w:szCs w:val="24"/>
                              </w:rPr>
                              <w:t>Set up social media</w:t>
                            </w:r>
                          </w:p>
                          <w:p w14:paraId="4EEEF2F8" w14:textId="77777777" w:rsidR="004172BE" w:rsidRPr="004172BE" w:rsidRDefault="004172BE" w:rsidP="004172BE">
                            <w:pPr>
                              <w:pStyle w:val="Body2"/>
                              <w:numPr>
                                <w:ilvl w:val="0"/>
                                <w:numId w:val="10"/>
                              </w:numPr>
                              <w:rPr>
                                <w:sz w:val="24"/>
                                <w:szCs w:val="24"/>
                              </w:rPr>
                            </w:pPr>
                            <w:r w:rsidRPr="004172BE">
                              <w:rPr>
                                <w:sz w:val="24"/>
                                <w:szCs w:val="24"/>
                              </w:rPr>
                              <w:t>Recruit</w:t>
                            </w:r>
                          </w:p>
                          <w:p w14:paraId="3FEBE671" w14:textId="77777777" w:rsidR="004172BE" w:rsidRPr="004172BE" w:rsidRDefault="004172BE" w:rsidP="004172BE">
                            <w:pPr>
                              <w:pStyle w:val="Body2"/>
                              <w:numPr>
                                <w:ilvl w:val="0"/>
                                <w:numId w:val="10"/>
                              </w:numPr>
                              <w:rPr>
                                <w:sz w:val="24"/>
                                <w:szCs w:val="24"/>
                              </w:rPr>
                            </w:pPr>
                            <w:r w:rsidRPr="004172BE">
                              <w:rPr>
                                <w:sz w:val="24"/>
                                <w:szCs w:val="24"/>
                              </w:rPr>
                              <w:t>Hold an Informational Meeting</w:t>
                            </w:r>
                          </w:p>
                          <w:p w14:paraId="57F4486D" w14:textId="77777777" w:rsidR="004172BE" w:rsidRPr="004172BE" w:rsidRDefault="004172BE" w:rsidP="004172BE">
                            <w:pPr>
                              <w:pStyle w:val="Body2"/>
                              <w:numPr>
                                <w:ilvl w:val="0"/>
                                <w:numId w:val="10"/>
                              </w:numPr>
                              <w:rPr>
                                <w:sz w:val="24"/>
                                <w:szCs w:val="24"/>
                              </w:rPr>
                            </w:pPr>
                            <w:r w:rsidRPr="004172BE">
                              <w:rPr>
                                <w:sz w:val="24"/>
                                <w:szCs w:val="24"/>
                              </w:rPr>
                              <w:t>Skype Session with AMICC</w:t>
                            </w:r>
                          </w:p>
                          <w:p w14:paraId="518B7376" w14:textId="77777777" w:rsidR="004172BE" w:rsidRPr="004172BE" w:rsidRDefault="004172BE" w:rsidP="004172BE">
                            <w:pPr>
                              <w:pStyle w:val="Body2"/>
                              <w:numPr>
                                <w:ilvl w:val="0"/>
                                <w:numId w:val="10"/>
                              </w:numPr>
                              <w:rPr>
                                <w:sz w:val="24"/>
                                <w:szCs w:val="24"/>
                              </w:rPr>
                            </w:pPr>
                            <w:r w:rsidRPr="004172BE">
                              <w:rPr>
                                <w:sz w:val="24"/>
                                <w:szCs w:val="24"/>
                              </w:rPr>
                              <w:t>Set a meeting schedule</w:t>
                            </w:r>
                          </w:p>
                          <w:p w14:paraId="6DD944FD" w14:textId="77777777" w:rsidR="004172BE" w:rsidRPr="004172BE" w:rsidRDefault="004172BE" w:rsidP="004172BE">
                            <w:pPr>
                              <w:pStyle w:val="Body2"/>
                              <w:numPr>
                                <w:ilvl w:val="0"/>
                                <w:numId w:val="10"/>
                              </w:numPr>
                              <w:rPr>
                                <w:sz w:val="24"/>
                                <w:szCs w:val="24"/>
                              </w:rPr>
                            </w:pPr>
                            <w:r w:rsidRPr="004172BE">
                              <w:rPr>
                                <w:sz w:val="24"/>
                                <w:szCs w:val="24"/>
                              </w:rPr>
                              <w:t>Reach out to potential allies in your University and Community</w:t>
                            </w:r>
                          </w:p>
                          <w:p w14:paraId="433896EB" w14:textId="77777777" w:rsidR="004172BE" w:rsidRPr="004172BE" w:rsidRDefault="004172BE" w:rsidP="004172B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24"/>
                                <w:szCs w:val="24"/>
                              </w:rPr>
                            </w:pPr>
                          </w:p>
                          <w:p w14:paraId="6D029CB2" w14:textId="77777777" w:rsidR="004172BE" w:rsidRPr="004172BE" w:rsidRDefault="004172BE" w:rsidP="004172BE">
                            <w:pPr>
                              <w:pStyle w:val="Heading2"/>
                              <w:numPr>
                                <w:ilvl w:val="0"/>
                                <w:numId w:val="11"/>
                              </w:numPr>
                              <w:pBdr>
                                <w:top w:val="nil"/>
                                <w:left w:val="nil"/>
                                <w:bottom w:val="dotted" w:sz="8" w:space="0" w:color="476D99"/>
                                <w:right w:val="nil"/>
                                <w:between w:val="nil"/>
                                <w:bar w:val="nil"/>
                              </w:pBdr>
                              <w:spacing w:before="0" w:after="120" w:line="240" w:lineRule="auto"/>
                              <w:jc w:val="left"/>
                              <w:rPr>
                                <w:rFonts w:ascii="Avenir Next" w:hAnsi="Avenir Next"/>
                                <w:b/>
                                <w:bCs/>
                                <w:color w:val="135AAC"/>
                              </w:rPr>
                            </w:pPr>
                            <w:r w:rsidRPr="004172BE">
                              <w:rPr>
                                <w:rFonts w:ascii="Avenir Next" w:hAnsi="Avenir Next"/>
                                <w:color w:val="135AAC"/>
                                <w:sz w:val="28"/>
                              </w:rPr>
                              <w:t xml:space="preserve">Option </w:t>
                            </w:r>
                            <w:r w:rsidRPr="004172BE">
                              <w:rPr>
                                <w:rFonts w:ascii="Avenir Next" w:hAnsi="Avenir Next"/>
                                <w:color w:val="135AAC"/>
                              </w:rPr>
                              <w:t>1</w:t>
                            </w:r>
                          </w:p>
                          <w:p w14:paraId="35FF3837" w14:textId="5471EF24" w:rsidR="004172BE" w:rsidRDefault="004172BE" w:rsidP="004172BE">
                            <w:pPr>
                              <w:pStyle w:val="Body2"/>
                              <w:numPr>
                                <w:ilvl w:val="0"/>
                                <w:numId w:val="10"/>
                              </w:numPr>
                              <w:rPr>
                                <w:sz w:val="24"/>
                                <w:szCs w:val="24"/>
                              </w:rPr>
                            </w:pPr>
                            <w:r w:rsidRPr="004172BE">
                              <w:rPr>
                                <w:sz w:val="24"/>
                                <w:szCs w:val="24"/>
                              </w:rPr>
                              <w:t>Amend the Constitution to include the campaign Committee</w:t>
                            </w:r>
                          </w:p>
                          <w:p w14:paraId="31F00D33" w14:textId="77777777" w:rsidR="004172BE" w:rsidRPr="004172BE" w:rsidRDefault="004172BE" w:rsidP="004172B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60"/>
                              <w:rPr>
                                <w:sz w:val="24"/>
                                <w:szCs w:val="24"/>
                              </w:rPr>
                            </w:pPr>
                          </w:p>
                          <w:p w14:paraId="5A4C5BE5" w14:textId="77777777" w:rsidR="004172BE" w:rsidRPr="004172BE" w:rsidRDefault="004172BE" w:rsidP="004172BE">
                            <w:pPr>
                              <w:pStyle w:val="Heading2"/>
                              <w:numPr>
                                <w:ilvl w:val="0"/>
                                <w:numId w:val="12"/>
                              </w:numPr>
                              <w:pBdr>
                                <w:top w:val="nil"/>
                                <w:left w:val="nil"/>
                                <w:bottom w:val="dotted" w:sz="8" w:space="0" w:color="476D99"/>
                                <w:right w:val="nil"/>
                                <w:between w:val="nil"/>
                                <w:bar w:val="nil"/>
                              </w:pBdr>
                              <w:spacing w:before="0" w:after="120" w:line="240" w:lineRule="auto"/>
                              <w:jc w:val="left"/>
                              <w:rPr>
                                <w:rFonts w:ascii="Avenir Next" w:hAnsi="Avenir Next"/>
                                <w:b/>
                                <w:bCs/>
                                <w:color w:val="135AAC"/>
                                <w:sz w:val="28"/>
                              </w:rPr>
                            </w:pPr>
                            <w:r w:rsidRPr="004172BE">
                              <w:rPr>
                                <w:rFonts w:ascii="Avenir Next" w:hAnsi="Avenir Next"/>
                                <w:color w:val="135AAC"/>
                                <w:sz w:val="28"/>
                              </w:rPr>
                              <w:t>Option 2</w:t>
                            </w:r>
                          </w:p>
                          <w:p w14:paraId="3E6E35FC" w14:textId="77777777" w:rsidR="004172BE" w:rsidRPr="004172BE" w:rsidRDefault="004172BE" w:rsidP="004172BE">
                            <w:pPr>
                              <w:pStyle w:val="Body2"/>
                              <w:numPr>
                                <w:ilvl w:val="0"/>
                                <w:numId w:val="10"/>
                              </w:numPr>
                              <w:rPr>
                                <w:sz w:val="24"/>
                                <w:szCs w:val="24"/>
                              </w:rPr>
                            </w:pPr>
                            <w:r w:rsidRPr="004172BE">
                              <w:rPr>
                                <w:sz w:val="24"/>
                                <w:szCs w:val="24"/>
                              </w:rPr>
                              <w:t>Apply/Register to be a formally recognized student group</w:t>
                            </w:r>
                          </w:p>
                          <w:p w14:paraId="2519DD90" w14:textId="77777777" w:rsidR="004172BE" w:rsidRPr="004172BE" w:rsidRDefault="004172BE" w:rsidP="004172BE">
                            <w:pPr>
                              <w:pStyle w:val="Body2"/>
                              <w:numPr>
                                <w:ilvl w:val="0"/>
                                <w:numId w:val="10"/>
                              </w:numPr>
                              <w:rPr>
                                <w:sz w:val="24"/>
                                <w:szCs w:val="24"/>
                              </w:rPr>
                            </w:pPr>
                            <w:r w:rsidRPr="004172BE">
                              <w:rPr>
                                <w:sz w:val="24"/>
                                <w:szCs w:val="24"/>
                              </w:rPr>
                              <w:t xml:space="preserve"> Reach out to the office at your University that handles student groups</w:t>
                            </w:r>
                          </w:p>
                          <w:p w14:paraId="6C55AF0F" w14:textId="77777777" w:rsidR="004172BE" w:rsidRPr="004172BE" w:rsidRDefault="004172BE" w:rsidP="004172BE">
                            <w:pPr>
                              <w:pStyle w:val="Body2"/>
                              <w:numPr>
                                <w:ilvl w:val="0"/>
                                <w:numId w:val="10"/>
                              </w:numPr>
                              <w:rPr>
                                <w:sz w:val="24"/>
                                <w:szCs w:val="24"/>
                              </w:rPr>
                            </w:pPr>
                            <w:r w:rsidRPr="004172BE">
                              <w:rPr>
                                <w:sz w:val="24"/>
                                <w:szCs w:val="24"/>
                              </w:rPr>
                              <w:t>Request a Letter of Support from AMICC</w:t>
                            </w:r>
                          </w:p>
                          <w:p w14:paraId="2E29B2CF" w14:textId="77777777" w:rsidR="004172BE" w:rsidRPr="004172BE" w:rsidRDefault="004172BE" w:rsidP="004172BE">
                            <w:pPr>
                              <w:pStyle w:val="Body2"/>
                              <w:numPr>
                                <w:ilvl w:val="0"/>
                                <w:numId w:val="10"/>
                              </w:numPr>
                              <w:rPr>
                                <w:sz w:val="24"/>
                                <w:szCs w:val="24"/>
                              </w:rPr>
                            </w:pPr>
                            <w:r w:rsidRPr="004172BE">
                              <w:rPr>
                                <w:sz w:val="24"/>
                                <w:szCs w:val="24"/>
                              </w:rPr>
                              <w:t>Draft a Constitution</w:t>
                            </w:r>
                          </w:p>
                        </w:txbxContent>
                      </wps:txbx>
                      <wps:bodyPr wrap="square" lIns="0" tIns="0" rIns="0" bIns="0" numCol="1" anchor="t">
                        <a:noAutofit/>
                      </wps:bodyPr>
                    </wps:wsp>
                  </a:graphicData>
                </a:graphic>
                <wp14:sizeRelV relativeFrom="margin">
                  <wp14:pctHeight>0</wp14:pctHeight>
                </wp14:sizeRelV>
              </wp:anchor>
            </w:drawing>
          </mc:Choice>
          <mc:Fallback>
            <w:pict>
              <v:rect w14:anchorId="4FE93134" id="_x0000_s1031" style="position:absolute;left:0;text-align:left;margin-left:391.1pt;margin-top:63.4pt;width:154pt;height:729.2pt;z-index:25167564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1rse8BAADFAwAADgAAAGRycy9lMm9Eb2MueG1srFPbjtsgEH2v1H9AvDd2LrvJWnFWq12lqlS1&#10;K+32AzCGmAoYCiR2/r4DjrO9vFXlAc8AM3PmzPH2fjCanIQPCmxN57OSEmE5tMoeavrtdf9hQ0mI&#10;zLZMgxU1PYtA73fv3217V4kFdKBb4QkmsaHqXU27GF1VFIF3wrAwAycsXkrwhkV0/aFoPesxu9HF&#10;oixvix586zxwEQKePo2XdJfzSyl4/CplEJHomiK2mHef9ybtxW7LqoNnrlP8AoP9AwrDlMWi11RP&#10;LDJy9OqvVEZxDwFknHEwBUipuMg9YDfz8o9uXjrmRO4FyQnuSlP4f2n5l9OzJ6rF2ZXr5Xo13yyX&#10;lFhmcFYjugcfCTTfkclEVu9ChTEv7tlfvIBm6nyQ3qQvRpEhE3y+EiyGSDgezu9ubjYlzoHj3d3i&#10;ttys8giKt3DnQ/wowJBk1NSnuiktO30OEUvi0+lJOg6gVbtXWmfHH5pH7cmJ4bT3eSXMGPLbM21J&#10;j1gW64yEoeqkZmMVCykXxrDKqIjK1MrUdFWmdUmlbboVWVsXSImUkYZkxaEZRkYnwhpoz8hyjzKr&#10;afhxZF5Qoj9ZnGPS5GT4yWgmwx7NI2Avc0qY5R2gcCecD8cIUmVGUtGxBPaaHNRK7vqi6yTGX/38&#10;6u3v2/0EAAD//wMAUEsDBBQABgAIAAAAIQBiNEnv4QAAAA0BAAAPAAAAZHJzL2Rvd25yZXYueG1s&#10;TI9LT8MwEITvSPwHa5G4URtLadM0TsVDXHhJKfTuxCaJiNchdpv037M9wW13ZzT7Tb6dXc+Odgyd&#10;RwW3CwHMYu1Nh42Cz4+nmxRYiBqN7j1aBScbYFtcXuQ6M37C0h53sWEUgiHTCtoYh4zzULfW6bDw&#10;g0XSvvzodKR1bLgZ9UThrudSiCV3ukP60OrBPrS2/t4dnILw/vO6XyePZVpitZpOL+b+7TkqdX01&#10;322ARTvHPzOc8QkdCmKq/AFNYL2CVSolWUmQS+pwdoi1oFNFU5ImEniR8/8til8AAAD//wMAUEsB&#10;Ai0AFAAGAAgAAAAhAOSZw8D7AAAA4QEAABMAAAAAAAAAAAAAAAAAAAAAAFtDb250ZW50X1R5cGVz&#10;XS54bWxQSwECLQAUAAYACAAAACEAI7Jq4dcAAACUAQAACwAAAAAAAAAAAAAAAAAsAQAAX3JlbHMv&#10;LnJlbHNQSwECLQAUAAYACAAAACEAL51rse8BAADFAwAADgAAAAAAAAAAAAAAAAAsAgAAZHJzL2Uy&#10;b0RvYy54bWxQSwECLQAUAAYACAAAACEAYjRJ7+EAAAANAQAADwAAAAAAAAAAAAAAAABHBAAAZHJz&#10;L2Rvd25yZXYueG1sUEsFBgAAAAAEAAQA8wAAAFUFAAAAAA==&#10;" stroked="f" strokeweight="1pt">
                <v:stroke miterlimit="4"/>
                <v:textbox inset="0,0,0,0">
                  <w:txbxContent>
                    <w:p w14:paraId="7BA207AC" w14:textId="77777777" w:rsidR="004172BE" w:rsidRPr="004172BE" w:rsidRDefault="004172BE" w:rsidP="004172BE">
                      <w:pPr>
                        <w:pStyle w:val="Heading2"/>
                        <w:numPr>
                          <w:ilvl w:val="0"/>
                          <w:numId w:val="9"/>
                        </w:numPr>
                        <w:pBdr>
                          <w:top w:val="nil"/>
                          <w:left w:val="nil"/>
                          <w:bottom w:val="dotted" w:sz="8" w:space="0" w:color="476D99"/>
                          <w:right w:val="nil"/>
                          <w:between w:val="nil"/>
                          <w:bar w:val="nil"/>
                        </w:pBdr>
                        <w:spacing w:before="0" w:after="120" w:line="240" w:lineRule="auto"/>
                        <w:jc w:val="left"/>
                        <w:rPr>
                          <w:rFonts w:ascii="Avenir Next" w:hAnsi="Avenir Next"/>
                          <w:b/>
                          <w:bCs/>
                          <w:color w:val="135AAC"/>
                          <w:sz w:val="28"/>
                        </w:rPr>
                      </w:pPr>
                      <w:r w:rsidRPr="004172BE">
                        <w:rPr>
                          <w:rFonts w:ascii="Avenir Next" w:hAnsi="Avenir Next"/>
                          <w:color w:val="135AAC"/>
                          <w:sz w:val="28"/>
                        </w:rPr>
                        <w:t>Checklist</w:t>
                      </w:r>
                    </w:p>
                    <w:p w14:paraId="120D5330" w14:textId="77777777" w:rsidR="004172BE" w:rsidRPr="004172BE" w:rsidRDefault="004172BE" w:rsidP="004172BE">
                      <w:pPr>
                        <w:pStyle w:val="Body2"/>
                        <w:numPr>
                          <w:ilvl w:val="0"/>
                          <w:numId w:val="10"/>
                        </w:numPr>
                        <w:rPr>
                          <w:sz w:val="24"/>
                          <w:szCs w:val="24"/>
                        </w:rPr>
                      </w:pPr>
                      <w:r w:rsidRPr="004172BE">
                        <w:rPr>
                          <w:sz w:val="24"/>
                          <w:szCs w:val="24"/>
                        </w:rPr>
                        <w:t>Register with AMICC</w:t>
                      </w:r>
                    </w:p>
                    <w:p w14:paraId="243D1C1A" w14:textId="77777777" w:rsidR="004172BE" w:rsidRPr="004172BE" w:rsidRDefault="004172BE" w:rsidP="004172BE">
                      <w:pPr>
                        <w:pStyle w:val="Body2"/>
                        <w:numPr>
                          <w:ilvl w:val="0"/>
                          <w:numId w:val="10"/>
                        </w:numPr>
                        <w:rPr>
                          <w:sz w:val="24"/>
                          <w:szCs w:val="24"/>
                        </w:rPr>
                      </w:pPr>
                      <w:r w:rsidRPr="004172BE">
                        <w:rPr>
                          <w:sz w:val="24"/>
                          <w:szCs w:val="24"/>
                        </w:rPr>
                        <w:t>Develop an Action Plan</w:t>
                      </w:r>
                    </w:p>
                    <w:p w14:paraId="576BC5BF" w14:textId="77777777" w:rsidR="004172BE" w:rsidRPr="004172BE" w:rsidRDefault="004172BE" w:rsidP="004172BE">
                      <w:pPr>
                        <w:pStyle w:val="Body2"/>
                        <w:numPr>
                          <w:ilvl w:val="0"/>
                          <w:numId w:val="10"/>
                        </w:numPr>
                        <w:rPr>
                          <w:sz w:val="24"/>
                          <w:szCs w:val="24"/>
                        </w:rPr>
                      </w:pPr>
                      <w:r w:rsidRPr="004172BE">
                        <w:rPr>
                          <w:sz w:val="24"/>
                          <w:szCs w:val="24"/>
                        </w:rPr>
                        <w:t>Determine Leadership</w:t>
                      </w:r>
                    </w:p>
                    <w:p w14:paraId="5C8E01FB" w14:textId="61371E30" w:rsidR="004172BE" w:rsidRPr="004172BE" w:rsidRDefault="004172BE" w:rsidP="004172BE">
                      <w:pPr>
                        <w:pStyle w:val="Body2"/>
                        <w:numPr>
                          <w:ilvl w:val="0"/>
                          <w:numId w:val="10"/>
                        </w:numPr>
                        <w:rPr>
                          <w:sz w:val="24"/>
                          <w:szCs w:val="24"/>
                        </w:rPr>
                      </w:pPr>
                      <w:r w:rsidRPr="004172BE">
                        <w:rPr>
                          <w:sz w:val="24"/>
                          <w:szCs w:val="24"/>
                        </w:rPr>
                        <w:t>Set up social media</w:t>
                      </w:r>
                    </w:p>
                    <w:p w14:paraId="4EEEF2F8" w14:textId="77777777" w:rsidR="004172BE" w:rsidRPr="004172BE" w:rsidRDefault="004172BE" w:rsidP="004172BE">
                      <w:pPr>
                        <w:pStyle w:val="Body2"/>
                        <w:numPr>
                          <w:ilvl w:val="0"/>
                          <w:numId w:val="10"/>
                        </w:numPr>
                        <w:rPr>
                          <w:sz w:val="24"/>
                          <w:szCs w:val="24"/>
                        </w:rPr>
                      </w:pPr>
                      <w:r w:rsidRPr="004172BE">
                        <w:rPr>
                          <w:sz w:val="24"/>
                          <w:szCs w:val="24"/>
                        </w:rPr>
                        <w:t>Recruit</w:t>
                      </w:r>
                    </w:p>
                    <w:p w14:paraId="3FEBE671" w14:textId="77777777" w:rsidR="004172BE" w:rsidRPr="004172BE" w:rsidRDefault="004172BE" w:rsidP="004172BE">
                      <w:pPr>
                        <w:pStyle w:val="Body2"/>
                        <w:numPr>
                          <w:ilvl w:val="0"/>
                          <w:numId w:val="10"/>
                        </w:numPr>
                        <w:rPr>
                          <w:sz w:val="24"/>
                          <w:szCs w:val="24"/>
                        </w:rPr>
                      </w:pPr>
                      <w:r w:rsidRPr="004172BE">
                        <w:rPr>
                          <w:sz w:val="24"/>
                          <w:szCs w:val="24"/>
                        </w:rPr>
                        <w:t>Hold an Informational Meeting</w:t>
                      </w:r>
                    </w:p>
                    <w:p w14:paraId="57F4486D" w14:textId="77777777" w:rsidR="004172BE" w:rsidRPr="004172BE" w:rsidRDefault="004172BE" w:rsidP="004172BE">
                      <w:pPr>
                        <w:pStyle w:val="Body2"/>
                        <w:numPr>
                          <w:ilvl w:val="0"/>
                          <w:numId w:val="10"/>
                        </w:numPr>
                        <w:rPr>
                          <w:sz w:val="24"/>
                          <w:szCs w:val="24"/>
                        </w:rPr>
                      </w:pPr>
                      <w:r w:rsidRPr="004172BE">
                        <w:rPr>
                          <w:sz w:val="24"/>
                          <w:szCs w:val="24"/>
                        </w:rPr>
                        <w:t>Skype Session with AMICC</w:t>
                      </w:r>
                    </w:p>
                    <w:p w14:paraId="518B7376" w14:textId="77777777" w:rsidR="004172BE" w:rsidRPr="004172BE" w:rsidRDefault="004172BE" w:rsidP="004172BE">
                      <w:pPr>
                        <w:pStyle w:val="Body2"/>
                        <w:numPr>
                          <w:ilvl w:val="0"/>
                          <w:numId w:val="10"/>
                        </w:numPr>
                        <w:rPr>
                          <w:sz w:val="24"/>
                          <w:szCs w:val="24"/>
                        </w:rPr>
                      </w:pPr>
                      <w:r w:rsidRPr="004172BE">
                        <w:rPr>
                          <w:sz w:val="24"/>
                          <w:szCs w:val="24"/>
                        </w:rPr>
                        <w:t>Set a meeting schedule</w:t>
                      </w:r>
                    </w:p>
                    <w:p w14:paraId="6DD944FD" w14:textId="77777777" w:rsidR="004172BE" w:rsidRPr="004172BE" w:rsidRDefault="004172BE" w:rsidP="004172BE">
                      <w:pPr>
                        <w:pStyle w:val="Body2"/>
                        <w:numPr>
                          <w:ilvl w:val="0"/>
                          <w:numId w:val="10"/>
                        </w:numPr>
                        <w:rPr>
                          <w:sz w:val="24"/>
                          <w:szCs w:val="24"/>
                        </w:rPr>
                      </w:pPr>
                      <w:r w:rsidRPr="004172BE">
                        <w:rPr>
                          <w:sz w:val="24"/>
                          <w:szCs w:val="24"/>
                        </w:rPr>
                        <w:t>Reach out to potential allies in your University and Community</w:t>
                      </w:r>
                    </w:p>
                    <w:p w14:paraId="433896EB" w14:textId="77777777" w:rsidR="004172BE" w:rsidRPr="004172BE" w:rsidRDefault="004172BE" w:rsidP="004172B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24"/>
                          <w:szCs w:val="24"/>
                        </w:rPr>
                      </w:pPr>
                    </w:p>
                    <w:p w14:paraId="6D029CB2" w14:textId="77777777" w:rsidR="004172BE" w:rsidRPr="004172BE" w:rsidRDefault="004172BE" w:rsidP="004172BE">
                      <w:pPr>
                        <w:pStyle w:val="Heading2"/>
                        <w:numPr>
                          <w:ilvl w:val="0"/>
                          <w:numId w:val="11"/>
                        </w:numPr>
                        <w:pBdr>
                          <w:top w:val="nil"/>
                          <w:left w:val="nil"/>
                          <w:bottom w:val="dotted" w:sz="8" w:space="0" w:color="476D99"/>
                          <w:right w:val="nil"/>
                          <w:between w:val="nil"/>
                          <w:bar w:val="nil"/>
                        </w:pBdr>
                        <w:spacing w:before="0" w:after="120" w:line="240" w:lineRule="auto"/>
                        <w:jc w:val="left"/>
                        <w:rPr>
                          <w:rFonts w:ascii="Avenir Next" w:hAnsi="Avenir Next"/>
                          <w:b/>
                          <w:bCs/>
                          <w:color w:val="135AAC"/>
                        </w:rPr>
                      </w:pPr>
                      <w:r w:rsidRPr="004172BE">
                        <w:rPr>
                          <w:rFonts w:ascii="Avenir Next" w:hAnsi="Avenir Next"/>
                          <w:color w:val="135AAC"/>
                          <w:sz w:val="28"/>
                        </w:rPr>
                        <w:t xml:space="preserve">Option </w:t>
                      </w:r>
                      <w:r w:rsidRPr="004172BE">
                        <w:rPr>
                          <w:rFonts w:ascii="Avenir Next" w:hAnsi="Avenir Next"/>
                          <w:color w:val="135AAC"/>
                        </w:rPr>
                        <w:t>1</w:t>
                      </w:r>
                    </w:p>
                    <w:p w14:paraId="35FF3837" w14:textId="5471EF24" w:rsidR="004172BE" w:rsidRDefault="004172BE" w:rsidP="004172BE">
                      <w:pPr>
                        <w:pStyle w:val="Body2"/>
                        <w:numPr>
                          <w:ilvl w:val="0"/>
                          <w:numId w:val="10"/>
                        </w:numPr>
                        <w:rPr>
                          <w:sz w:val="24"/>
                          <w:szCs w:val="24"/>
                        </w:rPr>
                      </w:pPr>
                      <w:r w:rsidRPr="004172BE">
                        <w:rPr>
                          <w:sz w:val="24"/>
                          <w:szCs w:val="24"/>
                        </w:rPr>
                        <w:t>Amend the Constitution to include the campaign Committee</w:t>
                      </w:r>
                    </w:p>
                    <w:p w14:paraId="31F00D33" w14:textId="77777777" w:rsidR="004172BE" w:rsidRPr="004172BE" w:rsidRDefault="004172BE" w:rsidP="004172B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60"/>
                        <w:rPr>
                          <w:sz w:val="24"/>
                          <w:szCs w:val="24"/>
                        </w:rPr>
                      </w:pPr>
                    </w:p>
                    <w:p w14:paraId="5A4C5BE5" w14:textId="77777777" w:rsidR="004172BE" w:rsidRPr="004172BE" w:rsidRDefault="004172BE" w:rsidP="004172BE">
                      <w:pPr>
                        <w:pStyle w:val="Heading2"/>
                        <w:numPr>
                          <w:ilvl w:val="0"/>
                          <w:numId w:val="12"/>
                        </w:numPr>
                        <w:pBdr>
                          <w:top w:val="nil"/>
                          <w:left w:val="nil"/>
                          <w:bottom w:val="dotted" w:sz="8" w:space="0" w:color="476D99"/>
                          <w:right w:val="nil"/>
                          <w:between w:val="nil"/>
                          <w:bar w:val="nil"/>
                        </w:pBdr>
                        <w:spacing w:before="0" w:after="120" w:line="240" w:lineRule="auto"/>
                        <w:jc w:val="left"/>
                        <w:rPr>
                          <w:rFonts w:ascii="Avenir Next" w:hAnsi="Avenir Next"/>
                          <w:b/>
                          <w:bCs/>
                          <w:color w:val="135AAC"/>
                          <w:sz w:val="28"/>
                        </w:rPr>
                      </w:pPr>
                      <w:r w:rsidRPr="004172BE">
                        <w:rPr>
                          <w:rFonts w:ascii="Avenir Next" w:hAnsi="Avenir Next"/>
                          <w:color w:val="135AAC"/>
                          <w:sz w:val="28"/>
                        </w:rPr>
                        <w:t>Option 2</w:t>
                      </w:r>
                    </w:p>
                    <w:p w14:paraId="3E6E35FC" w14:textId="77777777" w:rsidR="004172BE" w:rsidRPr="004172BE" w:rsidRDefault="004172BE" w:rsidP="004172BE">
                      <w:pPr>
                        <w:pStyle w:val="Body2"/>
                        <w:numPr>
                          <w:ilvl w:val="0"/>
                          <w:numId w:val="10"/>
                        </w:numPr>
                        <w:rPr>
                          <w:sz w:val="24"/>
                          <w:szCs w:val="24"/>
                        </w:rPr>
                      </w:pPr>
                      <w:r w:rsidRPr="004172BE">
                        <w:rPr>
                          <w:sz w:val="24"/>
                          <w:szCs w:val="24"/>
                        </w:rPr>
                        <w:t>Apply/Register to be a formally recognized student group</w:t>
                      </w:r>
                    </w:p>
                    <w:p w14:paraId="2519DD90" w14:textId="77777777" w:rsidR="004172BE" w:rsidRPr="004172BE" w:rsidRDefault="004172BE" w:rsidP="004172BE">
                      <w:pPr>
                        <w:pStyle w:val="Body2"/>
                        <w:numPr>
                          <w:ilvl w:val="0"/>
                          <w:numId w:val="10"/>
                        </w:numPr>
                        <w:rPr>
                          <w:sz w:val="24"/>
                          <w:szCs w:val="24"/>
                        </w:rPr>
                      </w:pPr>
                      <w:r w:rsidRPr="004172BE">
                        <w:rPr>
                          <w:sz w:val="24"/>
                          <w:szCs w:val="24"/>
                        </w:rPr>
                        <w:t xml:space="preserve"> Reach out to the office at your University that handles student groups</w:t>
                      </w:r>
                    </w:p>
                    <w:p w14:paraId="6C55AF0F" w14:textId="77777777" w:rsidR="004172BE" w:rsidRPr="004172BE" w:rsidRDefault="004172BE" w:rsidP="004172BE">
                      <w:pPr>
                        <w:pStyle w:val="Body2"/>
                        <w:numPr>
                          <w:ilvl w:val="0"/>
                          <w:numId w:val="10"/>
                        </w:numPr>
                        <w:rPr>
                          <w:sz w:val="24"/>
                          <w:szCs w:val="24"/>
                        </w:rPr>
                      </w:pPr>
                      <w:r w:rsidRPr="004172BE">
                        <w:rPr>
                          <w:sz w:val="24"/>
                          <w:szCs w:val="24"/>
                        </w:rPr>
                        <w:t>Request a Letter of Support from AMICC</w:t>
                      </w:r>
                    </w:p>
                    <w:p w14:paraId="2E29B2CF" w14:textId="77777777" w:rsidR="004172BE" w:rsidRPr="004172BE" w:rsidRDefault="004172BE" w:rsidP="004172BE">
                      <w:pPr>
                        <w:pStyle w:val="Body2"/>
                        <w:numPr>
                          <w:ilvl w:val="0"/>
                          <w:numId w:val="10"/>
                        </w:numPr>
                        <w:rPr>
                          <w:sz w:val="24"/>
                          <w:szCs w:val="24"/>
                        </w:rPr>
                      </w:pPr>
                      <w:r w:rsidRPr="004172BE">
                        <w:rPr>
                          <w:sz w:val="24"/>
                          <w:szCs w:val="24"/>
                        </w:rPr>
                        <w:t>Draft a Constitution</w:t>
                      </w:r>
                    </w:p>
                  </w:txbxContent>
                </v:textbox>
                <w10:wrap type="square" anchorx="page" anchory="page"/>
              </v:rect>
            </w:pict>
          </mc:Fallback>
        </mc:AlternateContent>
      </w:r>
      <w:r w:rsidR="00EA4806" w:rsidRPr="00805CA0">
        <w:rPr>
          <w:color w:val="2683C6" w:themeColor="accent2"/>
          <w:u w:val="double"/>
        </w:rPr>
        <w:t>R</w:t>
      </w:r>
      <w:r w:rsidR="00EA4806" w:rsidRPr="00025053">
        <w:t>egister with AMICC</w:t>
      </w:r>
    </w:p>
    <w:p w14:paraId="34BD02FC" w14:textId="58321DF6" w:rsidR="00C66DAB" w:rsidRPr="0045237B" w:rsidRDefault="0045237B" w:rsidP="00EA4806">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line="288" w:lineRule="auto"/>
        <w:rPr>
          <w:b/>
          <w:sz w:val="24"/>
          <w:szCs w:val="24"/>
        </w:rPr>
      </w:pPr>
      <w:r>
        <w:rPr>
          <w:b/>
          <w:sz w:val="24"/>
          <w:szCs w:val="24"/>
        </w:rPr>
        <w:t>If you wish to adopt the #</w:t>
      </w:r>
      <w:proofErr w:type="spellStart"/>
      <w:r>
        <w:rPr>
          <w:b/>
          <w:sz w:val="24"/>
          <w:szCs w:val="24"/>
        </w:rPr>
        <w:t>YesToJustice</w:t>
      </w:r>
      <w:proofErr w:type="spellEnd"/>
      <w:r>
        <w:rPr>
          <w:b/>
          <w:sz w:val="24"/>
          <w:szCs w:val="24"/>
        </w:rPr>
        <w:t xml:space="preserve"> campaign, remember to register your group with AMICC. </w:t>
      </w:r>
      <w:r w:rsidRPr="0045237B">
        <w:rPr>
          <w:b/>
          <w:sz w:val="24"/>
          <w:szCs w:val="24"/>
        </w:rPr>
        <w:t>Email</w:t>
      </w:r>
      <w:r w:rsidR="00C66DAB" w:rsidRPr="0045237B">
        <w:rPr>
          <w:b/>
          <w:sz w:val="24"/>
          <w:szCs w:val="24"/>
        </w:rPr>
        <w:t xml:space="preserve"> </w:t>
      </w:r>
      <w:r w:rsidRPr="0045237B">
        <w:rPr>
          <w:b/>
          <w:sz w:val="24"/>
          <w:szCs w:val="24"/>
        </w:rPr>
        <w:t>amicc@amicc.org</w:t>
      </w:r>
      <w:r w:rsidR="00C66DAB" w:rsidRPr="0045237B">
        <w:rPr>
          <w:b/>
          <w:sz w:val="24"/>
          <w:szCs w:val="24"/>
        </w:rPr>
        <w:t xml:space="preserve"> the following information</w:t>
      </w:r>
      <w:r w:rsidRPr="0045237B">
        <w:rPr>
          <w:b/>
          <w:sz w:val="24"/>
          <w:szCs w:val="24"/>
        </w:rPr>
        <w:t>.</w:t>
      </w:r>
    </w:p>
    <w:p w14:paraId="4E9C4856" w14:textId="53D6226E" w:rsidR="003517F6" w:rsidRDefault="0045237B" w:rsidP="004172BE">
      <w:pPr>
        <w:pStyle w:val="Body2"/>
        <w:numPr>
          <w:ilvl w:val="0"/>
          <w:numId w:val="7"/>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sz w:val="24"/>
          <w:szCs w:val="24"/>
        </w:rPr>
      </w:pPr>
      <w:r>
        <w:rPr>
          <w:sz w:val="24"/>
          <w:szCs w:val="24"/>
        </w:rPr>
        <w:t>Name of University</w:t>
      </w:r>
    </w:p>
    <w:p w14:paraId="71B8A671" w14:textId="3A7BAD0B" w:rsidR="0045237B" w:rsidRDefault="0045237B" w:rsidP="004172BE">
      <w:pPr>
        <w:pStyle w:val="Body2"/>
        <w:numPr>
          <w:ilvl w:val="0"/>
          <w:numId w:val="7"/>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sz w:val="24"/>
          <w:szCs w:val="24"/>
        </w:rPr>
      </w:pPr>
      <w:r>
        <w:rPr>
          <w:sz w:val="24"/>
          <w:szCs w:val="24"/>
        </w:rPr>
        <w:t>Group’s name</w:t>
      </w:r>
    </w:p>
    <w:p w14:paraId="63E099DD" w14:textId="66229B2E" w:rsidR="0045237B" w:rsidRDefault="0045237B" w:rsidP="004172BE">
      <w:pPr>
        <w:pStyle w:val="Body2"/>
        <w:numPr>
          <w:ilvl w:val="0"/>
          <w:numId w:val="7"/>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sz w:val="24"/>
          <w:szCs w:val="24"/>
        </w:rPr>
      </w:pPr>
      <w:r>
        <w:rPr>
          <w:sz w:val="24"/>
          <w:szCs w:val="24"/>
        </w:rPr>
        <w:t>Whether your group is an existing, formally registered group</w:t>
      </w:r>
    </w:p>
    <w:p w14:paraId="35AA5F34" w14:textId="58A81BEF" w:rsidR="0045237B" w:rsidRDefault="0045237B" w:rsidP="004172BE">
      <w:pPr>
        <w:pStyle w:val="Body2"/>
        <w:numPr>
          <w:ilvl w:val="0"/>
          <w:numId w:val="7"/>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sz w:val="24"/>
          <w:szCs w:val="24"/>
        </w:rPr>
      </w:pPr>
      <w:r>
        <w:rPr>
          <w:sz w:val="24"/>
          <w:szCs w:val="24"/>
        </w:rPr>
        <w:t>The membership composition of the group: University-wide or Law School, open membership or closed membership, etc.</w:t>
      </w:r>
    </w:p>
    <w:p w14:paraId="16DD4B16" w14:textId="42963806" w:rsidR="0045237B" w:rsidRDefault="0045237B" w:rsidP="004172BE">
      <w:pPr>
        <w:pStyle w:val="Body2"/>
        <w:numPr>
          <w:ilvl w:val="0"/>
          <w:numId w:val="7"/>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sz w:val="24"/>
          <w:szCs w:val="24"/>
        </w:rPr>
      </w:pPr>
      <w:r>
        <w:rPr>
          <w:sz w:val="24"/>
          <w:szCs w:val="24"/>
        </w:rPr>
        <w:t>The best email to use.</w:t>
      </w:r>
    </w:p>
    <w:p w14:paraId="6DE74294" w14:textId="7C635395" w:rsidR="00C66DAB" w:rsidRDefault="003517F6" w:rsidP="004172BE">
      <w:pPr>
        <w:pStyle w:val="Body2"/>
        <w:numPr>
          <w:ilvl w:val="0"/>
          <w:numId w:val="7"/>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sz w:val="24"/>
          <w:szCs w:val="24"/>
        </w:rPr>
      </w:pPr>
      <w:r w:rsidRPr="003517F6">
        <w:rPr>
          <w:sz w:val="24"/>
          <w:szCs w:val="24"/>
        </w:rPr>
        <w:t xml:space="preserve">Contact information for three individuals who will be working on the campaign, including </w:t>
      </w:r>
      <w:r>
        <w:rPr>
          <w:sz w:val="24"/>
          <w:szCs w:val="24"/>
        </w:rPr>
        <w:t xml:space="preserve">full </w:t>
      </w:r>
      <w:r w:rsidRPr="003517F6">
        <w:rPr>
          <w:sz w:val="24"/>
          <w:szCs w:val="24"/>
        </w:rPr>
        <w:t>name</w:t>
      </w:r>
      <w:r>
        <w:rPr>
          <w:sz w:val="24"/>
          <w:szCs w:val="24"/>
        </w:rPr>
        <w:t>s</w:t>
      </w:r>
      <w:r w:rsidRPr="003517F6">
        <w:rPr>
          <w:sz w:val="24"/>
          <w:szCs w:val="24"/>
        </w:rPr>
        <w:t>, email</w:t>
      </w:r>
      <w:r>
        <w:rPr>
          <w:sz w:val="24"/>
          <w:szCs w:val="24"/>
        </w:rPr>
        <w:t>s</w:t>
      </w:r>
      <w:r w:rsidRPr="003517F6">
        <w:rPr>
          <w:sz w:val="24"/>
          <w:szCs w:val="24"/>
        </w:rPr>
        <w:t>, and expected graduation date.</w:t>
      </w:r>
      <w:r w:rsidR="0045237B">
        <w:rPr>
          <w:sz w:val="24"/>
          <w:szCs w:val="24"/>
        </w:rPr>
        <w:t xml:space="preserve"> Please include their positions within the group, and please distinguish who will be the point-person or “chair” for the campaign.</w:t>
      </w:r>
    </w:p>
    <w:p w14:paraId="44449310" w14:textId="1C7ECE4A" w:rsidR="0045237B" w:rsidRDefault="0045237B" w:rsidP="004172BE">
      <w:pPr>
        <w:pStyle w:val="Body2"/>
        <w:numPr>
          <w:ilvl w:val="0"/>
          <w:numId w:val="7"/>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sz w:val="24"/>
          <w:szCs w:val="24"/>
        </w:rPr>
      </w:pPr>
      <w:r>
        <w:rPr>
          <w:sz w:val="24"/>
          <w:szCs w:val="24"/>
        </w:rPr>
        <w:t>Faculty advisor and contact</w:t>
      </w:r>
    </w:p>
    <w:p w14:paraId="664CB5B4" w14:textId="77777777" w:rsidR="004172BE" w:rsidRPr="004172BE" w:rsidRDefault="0045237B" w:rsidP="00D36D53">
      <w:pPr>
        <w:pStyle w:val="Body2"/>
        <w:numPr>
          <w:ilvl w:val="0"/>
          <w:numId w:val="7"/>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line="288" w:lineRule="auto"/>
        <w:rPr>
          <w:rFonts w:eastAsia="Times New Roman" w:cs="Times New Roman"/>
          <w:b/>
          <w:sz w:val="24"/>
          <w:szCs w:val="24"/>
        </w:rPr>
      </w:pPr>
      <w:r w:rsidRPr="004172BE">
        <w:rPr>
          <w:sz w:val="24"/>
          <w:szCs w:val="24"/>
        </w:rPr>
        <w:t>Link to any social media accounts</w:t>
      </w:r>
    </w:p>
    <w:p w14:paraId="6D58DB7C" w14:textId="77777777" w:rsidR="004172BE" w:rsidRDefault="004172BE" w:rsidP="004172B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line="288" w:lineRule="auto"/>
        <w:ind w:left="360"/>
        <w:rPr>
          <w:rFonts w:eastAsia="Times New Roman" w:cs="Times New Roman"/>
          <w:b/>
          <w:sz w:val="24"/>
          <w:szCs w:val="24"/>
        </w:rPr>
      </w:pPr>
    </w:p>
    <w:p w14:paraId="04E902D6" w14:textId="77777777" w:rsidR="004172BE" w:rsidRDefault="004172BE" w:rsidP="004172B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line="288" w:lineRule="auto"/>
        <w:ind w:left="360"/>
        <w:rPr>
          <w:rFonts w:eastAsia="Times New Roman" w:cs="Times New Roman"/>
          <w:b/>
          <w:sz w:val="24"/>
          <w:szCs w:val="24"/>
        </w:rPr>
      </w:pPr>
    </w:p>
    <w:p w14:paraId="7E238C9A" w14:textId="27E39E7F" w:rsidR="00EA4806" w:rsidRPr="004172BE" w:rsidRDefault="00EA4806" w:rsidP="004172BE">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line="288" w:lineRule="auto"/>
        <w:ind w:left="360"/>
        <w:rPr>
          <w:rFonts w:eastAsia="Times New Roman" w:cs="Times New Roman"/>
          <w:b/>
          <w:sz w:val="24"/>
          <w:szCs w:val="24"/>
        </w:rPr>
      </w:pPr>
      <w:r w:rsidRPr="004172BE">
        <w:rPr>
          <w:b/>
          <w:sz w:val="24"/>
          <w:szCs w:val="24"/>
        </w:rPr>
        <w:t>After registering your group with AMICC, we will:</w:t>
      </w:r>
    </w:p>
    <w:p w14:paraId="34D5DCD1" w14:textId="77777777" w:rsidR="00EA4806" w:rsidRPr="00C66DAB" w:rsidRDefault="00EA4806" w:rsidP="004172BE">
      <w:pPr>
        <w:pStyle w:val="Body2"/>
        <w:numPr>
          <w:ilvl w:val="0"/>
          <w:numId w:val="6"/>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rFonts w:eastAsia="Times New Roman" w:cs="Times New Roman"/>
          <w:sz w:val="24"/>
          <w:szCs w:val="24"/>
        </w:rPr>
      </w:pPr>
      <w:r w:rsidRPr="00C66DAB">
        <w:rPr>
          <w:sz w:val="24"/>
          <w:szCs w:val="24"/>
        </w:rPr>
        <w:t xml:space="preserve"> Email you monthly newsletters about various opportunities and updates related to the #</w:t>
      </w:r>
      <w:proofErr w:type="spellStart"/>
      <w:r w:rsidRPr="00C66DAB">
        <w:rPr>
          <w:sz w:val="24"/>
          <w:szCs w:val="24"/>
        </w:rPr>
        <w:t>YesToJustice</w:t>
      </w:r>
      <w:proofErr w:type="spellEnd"/>
      <w:r w:rsidRPr="00C66DAB">
        <w:rPr>
          <w:sz w:val="24"/>
          <w:szCs w:val="24"/>
        </w:rPr>
        <w:t xml:space="preserve"> Campaign. Newsletters will include calls for internships and the first call for applications to be a part of AMICC’s delegation, among other things.</w:t>
      </w:r>
    </w:p>
    <w:p w14:paraId="0B8514EC" w14:textId="77777777" w:rsidR="00EA4806" w:rsidRPr="00C66DAB" w:rsidRDefault="00EA4806" w:rsidP="004172BE">
      <w:pPr>
        <w:pStyle w:val="Body2"/>
        <w:numPr>
          <w:ilvl w:val="0"/>
          <w:numId w:val="6"/>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rFonts w:eastAsia="Times New Roman" w:cs="Times New Roman"/>
          <w:sz w:val="24"/>
          <w:szCs w:val="24"/>
        </w:rPr>
      </w:pPr>
      <w:r w:rsidRPr="00C66DAB">
        <w:rPr>
          <w:sz w:val="24"/>
          <w:szCs w:val="24"/>
        </w:rPr>
        <w:t xml:space="preserve"> Schedule a Skype phone call</w:t>
      </w:r>
    </w:p>
    <w:p w14:paraId="0B8050CB" w14:textId="27D13424" w:rsidR="00EA4806" w:rsidRPr="00C66DAB" w:rsidRDefault="00EA4806" w:rsidP="004172BE">
      <w:pPr>
        <w:pStyle w:val="Body2"/>
        <w:numPr>
          <w:ilvl w:val="0"/>
          <w:numId w:val="6"/>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rFonts w:eastAsia="Times New Roman" w:cs="Times New Roman"/>
          <w:sz w:val="24"/>
          <w:szCs w:val="24"/>
        </w:rPr>
      </w:pPr>
      <w:r w:rsidRPr="00C66DAB">
        <w:rPr>
          <w:sz w:val="24"/>
          <w:szCs w:val="24"/>
        </w:rPr>
        <w:t xml:space="preserve"> </w:t>
      </w:r>
      <w:r w:rsidR="00C66DAB">
        <w:rPr>
          <w:sz w:val="24"/>
          <w:szCs w:val="24"/>
        </w:rPr>
        <w:t>Send non-monetary</w:t>
      </w:r>
      <w:r w:rsidRPr="00C66DAB">
        <w:rPr>
          <w:sz w:val="24"/>
          <w:szCs w:val="24"/>
        </w:rPr>
        <w:t xml:space="preserve"> resources reserved only for our local alliances and student campaign committees. </w:t>
      </w:r>
    </w:p>
    <w:p w14:paraId="54A831EB" w14:textId="2D6CCD27" w:rsidR="00EA4806" w:rsidRPr="0045237B" w:rsidRDefault="00EA4806" w:rsidP="004172BE">
      <w:pPr>
        <w:pStyle w:val="Body2"/>
        <w:numPr>
          <w:ilvl w:val="0"/>
          <w:numId w:val="6"/>
        </w:num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spacing w:before="20" w:after="180"/>
        <w:rPr>
          <w:rFonts w:eastAsia="Times New Roman" w:cs="Times New Roman"/>
          <w:sz w:val="24"/>
          <w:szCs w:val="24"/>
        </w:rPr>
      </w:pPr>
      <w:r w:rsidRPr="00C66DAB">
        <w:rPr>
          <w:sz w:val="24"/>
          <w:szCs w:val="24"/>
        </w:rPr>
        <w:t xml:space="preserve"> </w:t>
      </w:r>
      <w:r w:rsidR="00C66DAB">
        <w:rPr>
          <w:sz w:val="24"/>
          <w:szCs w:val="24"/>
        </w:rPr>
        <w:t xml:space="preserve">Ask </w:t>
      </w:r>
      <w:r w:rsidRPr="00C66DAB">
        <w:rPr>
          <w:sz w:val="24"/>
          <w:szCs w:val="24"/>
        </w:rPr>
        <w:t xml:space="preserve">permission to </w:t>
      </w:r>
      <w:r w:rsidR="00C66DAB">
        <w:rPr>
          <w:sz w:val="24"/>
          <w:szCs w:val="24"/>
        </w:rPr>
        <w:t>publish</w:t>
      </w:r>
      <w:r w:rsidRPr="00C66DAB">
        <w:rPr>
          <w:sz w:val="24"/>
          <w:szCs w:val="24"/>
        </w:rPr>
        <w:t xml:space="preserve"> your group’s adoption of the #</w:t>
      </w:r>
      <w:proofErr w:type="spellStart"/>
      <w:r w:rsidRPr="00C66DAB">
        <w:rPr>
          <w:sz w:val="24"/>
          <w:szCs w:val="24"/>
        </w:rPr>
        <w:t>yestojustice</w:t>
      </w:r>
      <w:proofErr w:type="spellEnd"/>
      <w:r w:rsidRPr="00C66DAB">
        <w:rPr>
          <w:sz w:val="24"/>
          <w:szCs w:val="24"/>
        </w:rPr>
        <w:t xml:space="preserve"> campaign on our social media and website</w:t>
      </w:r>
    </w:p>
    <w:p w14:paraId="06B6EEF5" w14:textId="17BB1A15" w:rsidR="00805CA0" w:rsidRPr="00805CA0" w:rsidRDefault="00805CA0" w:rsidP="00025053">
      <w:pPr>
        <w:pStyle w:val="Title"/>
        <w:rPr>
          <w:rFonts w:eastAsia="Bodoni SvtyTwo ITC TT-Bold" w:cs="Bodoni SvtyTwo ITC TT-Bold"/>
          <w:b/>
          <w:bCs/>
        </w:rPr>
      </w:pPr>
      <w:r w:rsidRPr="00805CA0">
        <w:t>Membership</w:t>
      </w:r>
    </w:p>
    <w:p w14:paraId="32F9ED12" w14:textId="03E748FB" w:rsidR="00805CA0" w:rsidRPr="00805CA0" w:rsidRDefault="00D41567" w:rsidP="00805CA0">
      <w:pPr>
        <w:pStyle w:val="Body"/>
        <w:numPr>
          <w:ilvl w:val="0"/>
          <w:numId w:val="6"/>
        </w:numPr>
        <w:rPr>
          <w:rFonts w:ascii="Avenir Next" w:eastAsia="Times New Roman" w:hAnsi="Avenir Next" w:cs="Times New Roman"/>
          <w:sz w:val="24"/>
          <w:szCs w:val="24"/>
        </w:rPr>
      </w:pPr>
      <w:r>
        <w:rPr>
          <w:rFonts w:ascii="Avenir Next" w:hAnsi="Avenir Next"/>
          <w:sz w:val="24"/>
          <w:szCs w:val="24"/>
        </w:rPr>
        <w:t xml:space="preserve">Groups adopting the campaign </w:t>
      </w:r>
      <w:r w:rsidR="00805CA0" w:rsidRPr="00805CA0">
        <w:rPr>
          <w:rFonts w:ascii="Avenir Next" w:hAnsi="Avenir Next"/>
          <w:sz w:val="24"/>
          <w:szCs w:val="24"/>
        </w:rPr>
        <w:t>might be open to the whole Universit</w:t>
      </w:r>
      <w:r>
        <w:rPr>
          <w:rFonts w:ascii="Avenir Next" w:hAnsi="Avenir Next"/>
          <w:sz w:val="24"/>
          <w:szCs w:val="24"/>
        </w:rPr>
        <w:t xml:space="preserve">y, members of an existing group, </w:t>
      </w:r>
      <w:r w:rsidR="00805CA0" w:rsidRPr="00805CA0">
        <w:rPr>
          <w:rFonts w:ascii="Avenir Next" w:hAnsi="Avenir Next"/>
          <w:sz w:val="24"/>
          <w:szCs w:val="24"/>
        </w:rPr>
        <w:t xml:space="preserve">society, or </w:t>
      </w:r>
      <w:r w:rsidR="00EC014D" w:rsidRPr="00805CA0">
        <w:rPr>
          <w:rFonts w:ascii="Avenir Next" w:hAnsi="Avenir Next"/>
          <w:sz w:val="24"/>
          <w:szCs w:val="24"/>
        </w:rPr>
        <w:t>academic</w:t>
      </w:r>
      <w:r w:rsidR="00805CA0" w:rsidRPr="00805CA0">
        <w:rPr>
          <w:rFonts w:ascii="Avenir Next" w:hAnsi="Avenir Next"/>
          <w:sz w:val="24"/>
          <w:szCs w:val="24"/>
        </w:rPr>
        <w:t xml:space="preserve"> program. </w:t>
      </w:r>
      <w:r w:rsidR="00EC014D">
        <w:rPr>
          <w:rFonts w:ascii="Avenir Next" w:hAnsi="Avenir Next"/>
          <w:sz w:val="24"/>
          <w:szCs w:val="24"/>
        </w:rPr>
        <w:t>It is vital</w:t>
      </w:r>
      <w:r w:rsidR="00805CA0" w:rsidRPr="00805CA0">
        <w:rPr>
          <w:rFonts w:ascii="Avenir Next" w:hAnsi="Avenir Next"/>
          <w:sz w:val="24"/>
          <w:szCs w:val="24"/>
        </w:rPr>
        <w:t xml:space="preserve"> that these </w:t>
      </w:r>
      <w:r>
        <w:rPr>
          <w:rFonts w:ascii="Avenir Next" w:hAnsi="Avenir Next"/>
          <w:sz w:val="24"/>
          <w:szCs w:val="24"/>
        </w:rPr>
        <w:t>groups</w:t>
      </w:r>
      <w:r w:rsidR="00805CA0" w:rsidRPr="00805CA0">
        <w:rPr>
          <w:rFonts w:ascii="Avenir Next" w:hAnsi="Avenir Next"/>
          <w:sz w:val="24"/>
          <w:szCs w:val="24"/>
        </w:rPr>
        <w:t xml:space="preserve"> work to engage the </w:t>
      </w:r>
      <w:r>
        <w:rPr>
          <w:rFonts w:ascii="Avenir Next" w:hAnsi="Avenir Next"/>
          <w:sz w:val="24"/>
          <w:szCs w:val="24"/>
        </w:rPr>
        <w:t>entire u</w:t>
      </w:r>
      <w:r w:rsidR="00805CA0" w:rsidRPr="00805CA0">
        <w:rPr>
          <w:rFonts w:ascii="Avenir Next" w:hAnsi="Avenir Next"/>
          <w:sz w:val="24"/>
          <w:szCs w:val="24"/>
        </w:rPr>
        <w:t>niversity and community with the work of the Court.</w:t>
      </w:r>
    </w:p>
    <w:p w14:paraId="2BC19290" w14:textId="19020F0E" w:rsidR="004172BE" w:rsidRPr="004172BE" w:rsidRDefault="00805CA0" w:rsidP="004172BE">
      <w:pPr>
        <w:pStyle w:val="Body"/>
        <w:numPr>
          <w:ilvl w:val="0"/>
          <w:numId w:val="6"/>
        </w:numPr>
        <w:spacing w:before="20"/>
        <w:rPr>
          <w:rFonts w:ascii="Avenir Next" w:eastAsia="Times New Roman" w:hAnsi="Avenir Next" w:cs="Times New Roman"/>
          <w:sz w:val="24"/>
          <w:szCs w:val="24"/>
        </w:rPr>
      </w:pPr>
      <w:r w:rsidRPr="00805CA0">
        <w:rPr>
          <w:rFonts w:ascii="Avenir Next" w:hAnsi="Avenir Next"/>
          <w:sz w:val="24"/>
          <w:szCs w:val="24"/>
        </w:rPr>
        <w:t xml:space="preserve">Multiple campaign committees might exist at the same school; for example, there might be a committee open to undergraduates and a committee </w:t>
      </w:r>
      <w:r w:rsidR="00D41567">
        <w:rPr>
          <w:rFonts w:ascii="Avenir Next" w:hAnsi="Avenir Next"/>
          <w:sz w:val="24"/>
          <w:szCs w:val="24"/>
        </w:rPr>
        <w:t>open</w:t>
      </w:r>
      <w:r w:rsidRPr="00805CA0">
        <w:rPr>
          <w:rFonts w:ascii="Avenir Next" w:hAnsi="Avenir Next"/>
          <w:sz w:val="24"/>
          <w:szCs w:val="24"/>
        </w:rPr>
        <w:t xml:space="preserve"> to law students. However, any committees at the same University are asked to cooperate </w:t>
      </w:r>
      <w:r w:rsidR="00D41567">
        <w:rPr>
          <w:rFonts w:ascii="Avenir Next" w:hAnsi="Avenir Next"/>
          <w:sz w:val="24"/>
          <w:szCs w:val="24"/>
        </w:rPr>
        <w:t>and communicate with each other to reach their mutual goals.</w:t>
      </w:r>
    </w:p>
    <w:p w14:paraId="4E401A02" w14:textId="246CEB79" w:rsidR="00D41567" w:rsidRPr="00D41567" w:rsidRDefault="00D41567" w:rsidP="00025053">
      <w:pPr>
        <w:pStyle w:val="Title"/>
        <w:rPr>
          <w:rFonts w:eastAsia="Bodoni SvtyTwo ITC TT-Bold" w:cs="Bodoni SvtyTwo ITC TT-Bold"/>
          <w:b/>
          <w:bCs/>
        </w:rPr>
      </w:pPr>
      <w:r w:rsidRPr="00D41567">
        <w:t>RECRUITMENT</w:t>
      </w:r>
    </w:p>
    <w:p w14:paraId="0C32A887" w14:textId="0891A64B" w:rsidR="00D41567" w:rsidRPr="00D41567" w:rsidRDefault="00D41567" w:rsidP="00D41567">
      <w:pPr>
        <w:pStyle w:val="Body"/>
        <w:spacing w:before="20"/>
        <w:rPr>
          <w:rFonts w:ascii="Avenir Next" w:eastAsia="Times New Roman" w:hAnsi="Avenir Next" w:cs="Times New Roman"/>
          <w:sz w:val="24"/>
          <w:szCs w:val="24"/>
        </w:rPr>
      </w:pPr>
      <w:r w:rsidRPr="00D41567">
        <w:rPr>
          <w:rFonts w:ascii="Avenir Next" w:hAnsi="Avenir Next"/>
          <w:sz w:val="24"/>
          <w:szCs w:val="24"/>
        </w:rPr>
        <w:t xml:space="preserve">If you are starting a new student group to work on the campaign, recruitment is particularly important. However, if you are an existing student group, you might want to recruit new members who would be interested in working on the campaign. The commencement of the campaign could even add to the number of individuals interested in getting involved in your group. It might be wise to develop a thoughtful recruitment strategy. Consider, </w:t>
      </w:r>
      <w:proofErr w:type="gramStart"/>
      <w:r w:rsidRPr="00D41567">
        <w:rPr>
          <w:rFonts w:ascii="Avenir Next" w:hAnsi="Avenir Next"/>
          <w:sz w:val="24"/>
          <w:szCs w:val="24"/>
        </w:rPr>
        <w:t>all of</w:t>
      </w:r>
      <w:proofErr w:type="gramEnd"/>
      <w:r w:rsidRPr="00D41567">
        <w:rPr>
          <w:rFonts w:ascii="Avenir Next" w:hAnsi="Avenir Next"/>
          <w:sz w:val="24"/>
          <w:szCs w:val="24"/>
        </w:rPr>
        <w:t xml:space="preserve"> the available groups and networks you can reach.</w:t>
      </w:r>
    </w:p>
    <w:p w14:paraId="0E7808CE" w14:textId="77777777" w:rsidR="00D41567" w:rsidRPr="00D41567" w:rsidRDefault="00D41567" w:rsidP="00D41567">
      <w:pPr>
        <w:pStyle w:val="Body"/>
        <w:spacing w:before="20"/>
        <w:rPr>
          <w:rFonts w:ascii="Avenir Next" w:hAnsi="Avenir Next"/>
          <w:b/>
          <w:bCs/>
        </w:rPr>
      </w:pPr>
      <w:r w:rsidRPr="00D41567">
        <w:rPr>
          <w:rFonts w:ascii="Avenir Next" w:hAnsi="Avenir Next"/>
          <w:b/>
          <w:bCs/>
        </w:rPr>
        <w:t>Ideas:</w:t>
      </w:r>
    </w:p>
    <w:p w14:paraId="2DF67E6F" w14:textId="77777777" w:rsidR="00D41567" w:rsidRPr="00D41567" w:rsidRDefault="00D41567" w:rsidP="004172BE">
      <w:pPr>
        <w:pStyle w:val="Body"/>
        <w:numPr>
          <w:ilvl w:val="0"/>
          <w:numId w:val="8"/>
        </w:numPr>
        <w:spacing w:before="20" w:line="240" w:lineRule="auto"/>
        <w:rPr>
          <w:rFonts w:ascii="Avenir Next" w:eastAsia="Times New Roman" w:hAnsi="Avenir Next" w:cs="Times New Roman"/>
          <w:sz w:val="24"/>
          <w:szCs w:val="24"/>
        </w:rPr>
      </w:pPr>
      <w:r w:rsidRPr="00D41567">
        <w:rPr>
          <w:rFonts w:ascii="Avenir Next" w:hAnsi="Avenir Next"/>
          <w:sz w:val="24"/>
          <w:szCs w:val="24"/>
        </w:rPr>
        <w:t>Ask professors if they could announce the campaign in classes, or if you could announce it in their classes.  Classes you are currently in might be easy targets, but also consider other classes that would likely appeal to students interested in the ICC.</w:t>
      </w:r>
    </w:p>
    <w:p w14:paraId="645D399F" w14:textId="2BFCC0B1" w:rsidR="00D41567" w:rsidRPr="00D41567" w:rsidRDefault="00D41567" w:rsidP="004172BE">
      <w:pPr>
        <w:pStyle w:val="Body"/>
        <w:numPr>
          <w:ilvl w:val="0"/>
          <w:numId w:val="8"/>
        </w:numPr>
        <w:spacing w:before="20" w:line="240" w:lineRule="auto"/>
        <w:rPr>
          <w:rFonts w:ascii="Avenir Next" w:eastAsia="Times New Roman" w:hAnsi="Avenir Next" w:cs="Times New Roman"/>
          <w:sz w:val="24"/>
          <w:szCs w:val="24"/>
        </w:rPr>
      </w:pPr>
      <w:r w:rsidRPr="00D41567">
        <w:rPr>
          <w:rFonts w:ascii="Avenir Next" w:hAnsi="Avenir Next"/>
          <w:sz w:val="24"/>
          <w:szCs w:val="24"/>
        </w:rPr>
        <w:t xml:space="preserve">Ask student groups if </w:t>
      </w:r>
      <w:r>
        <w:rPr>
          <w:rFonts w:ascii="Avenir Next" w:hAnsi="Avenir Next"/>
          <w:sz w:val="24"/>
          <w:szCs w:val="24"/>
        </w:rPr>
        <w:t>you</w:t>
      </w:r>
      <w:r w:rsidRPr="00D41567">
        <w:rPr>
          <w:rFonts w:ascii="Avenir Next" w:hAnsi="Avenir Next"/>
          <w:sz w:val="24"/>
          <w:szCs w:val="24"/>
        </w:rPr>
        <w:t xml:space="preserve"> can make announcement</w:t>
      </w:r>
      <w:r w:rsidR="00025053">
        <w:rPr>
          <w:rFonts w:ascii="Avenir Next" w:hAnsi="Avenir Next"/>
          <w:sz w:val="24"/>
          <w:szCs w:val="24"/>
        </w:rPr>
        <w:t>s</w:t>
      </w:r>
      <w:r>
        <w:rPr>
          <w:rFonts w:ascii="Avenir Next" w:hAnsi="Avenir Next"/>
          <w:sz w:val="24"/>
          <w:szCs w:val="24"/>
        </w:rPr>
        <w:t xml:space="preserve"> </w:t>
      </w:r>
      <w:r w:rsidR="00025053">
        <w:rPr>
          <w:rFonts w:ascii="Avenir Next" w:hAnsi="Avenir Next"/>
          <w:sz w:val="24"/>
          <w:szCs w:val="24"/>
        </w:rPr>
        <w:t>at</w:t>
      </w:r>
      <w:r>
        <w:rPr>
          <w:rFonts w:ascii="Avenir Next" w:hAnsi="Avenir Next"/>
          <w:sz w:val="24"/>
          <w:szCs w:val="24"/>
        </w:rPr>
        <w:t xml:space="preserve"> their meeting</w:t>
      </w:r>
      <w:r w:rsidR="00025053">
        <w:rPr>
          <w:rFonts w:ascii="Avenir Next" w:hAnsi="Avenir Next"/>
          <w:sz w:val="24"/>
          <w:szCs w:val="24"/>
        </w:rPr>
        <w:t>s about the campaign.</w:t>
      </w:r>
      <w:r w:rsidRPr="00D41567">
        <w:rPr>
          <w:rFonts w:ascii="Avenir Next" w:hAnsi="Avenir Next"/>
          <w:sz w:val="24"/>
          <w:szCs w:val="24"/>
        </w:rPr>
        <w:t xml:space="preserve"> </w:t>
      </w:r>
    </w:p>
    <w:p w14:paraId="677865AC" w14:textId="74E02DD4" w:rsidR="00D41567" w:rsidRPr="00D41567" w:rsidRDefault="00D41567" w:rsidP="004172BE">
      <w:pPr>
        <w:pStyle w:val="Body"/>
        <w:numPr>
          <w:ilvl w:val="0"/>
          <w:numId w:val="8"/>
        </w:numPr>
        <w:spacing w:before="20" w:line="240" w:lineRule="auto"/>
        <w:rPr>
          <w:rFonts w:ascii="Avenir Next" w:eastAsia="Times New Roman" w:hAnsi="Avenir Next" w:cs="Times New Roman"/>
          <w:sz w:val="24"/>
          <w:szCs w:val="24"/>
        </w:rPr>
      </w:pPr>
      <w:r w:rsidRPr="00D41567">
        <w:rPr>
          <w:rFonts w:ascii="Avenir Next" w:hAnsi="Avenir Next"/>
          <w:sz w:val="24"/>
          <w:szCs w:val="24"/>
        </w:rPr>
        <w:t>Mention the campaign to friends, classmates and co-workers. Even if they are not interested in joining themselves, you can ask that they pass on the group’s existence to their friends.</w:t>
      </w:r>
    </w:p>
    <w:p w14:paraId="10E15A51" w14:textId="7B452B40" w:rsidR="00D41567" w:rsidRPr="00D41567" w:rsidRDefault="00D41567" w:rsidP="004172BE">
      <w:pPr>
        <w:pStyle w:val="Body"/>
        <w:numPr>
          <w:ilvl w:val="0"/>
          <w:numId w:val="8"/>
        </w:numPr>
        <w:spacing w:before="20" w:line="240" w:lineRule="auto"/>
        <w:rPr>
          <w:rFonts w:ascii="Avenir Next" w:eastAsia="Times New Roman" w:hAnsi="Avenir Next" w:cs="Times New Roman"/>
          <w:sz w:val="24"/>
          <w:szCs w:val="24"/>
        </w:rPr>
      </w:pPr>
      <w:r w:rsidRPr="00D41567">
        <w:rPr>
          <w:rFonts w:ascii="Avenir Next" w:hAnsi="Avenir Next"/>
          <w:noProof/>
        </w:rPr>
        <mc:AlternateContent>
          <mc:Choice Requires="wps">
            <w:drawing>
              <wp:anchor distT="203200" distB="203200" distL="203200" distR="203200" simplePos="0" relativeHeight="251669504" behindDoc="0" locked="0" layoutInCell="1" allowOverlap="1" wp14:anchorId="685D84FC" wp14:editId="2799279E">
                <wp:simplePos x="0" y="0"/>
                <wp:positionH relativeFrom="page">
                  <wp:posOffset>7133166</wp:posOffset>
                </wp:positionH>
                <wp:positionV relativeFrom="page">
                  <wp:posOffset>482600</wp:posOffset>
                </wp:positionV>
                <wp:extent cx="1" cy="6248401"/>
                <wp:effectExtent l="0" t="0" r="0" b="0"/>
                <wp:wrapNone/>
                <wp:docPr id="1073741841" name="officeArt object"/>
                <wp:cNvGraphicFramePr/>
                <a:graphic xmlns:a="http://schemas.openxmlformats.org/drawingml/2006/main">
                  <a:graphicData uri="http://schemas.microsoft.com/office/word/2010/wordprocessingShape">
                    <wps:wsp>
                      <wps:cNvCnPr/>
                      <wps:spPr>
                        <a:xfrm flipH="1">
                          <a:off x="0" y="0"/>
                          <a:ext cx="1" cy="6248401"/>
                        </a:xfrm>
                        <a:prstGeom prst="line">
                          <a:avLst/>
                        </a:prstGeom>
                        <a:noFill/>
                        <a:ln w="6350" cap="flat">
                          <a:solidFill>
                            <a:srgbClr val="929292"/>
                          </a:solidFill>
                          <a:prstDash val="solid"/>
                          <a:miter lim="400000"/>
                        </a:ln>
                        <a:effectLst/>
                      </wps:spPr>
                      <wps:bodyPr/>
                    </wps:wsp>
                  </a:graphicData>
                </a:graphic>
              </wp:anchor>
            </w:drawing>
          </mc:Choice>
          <mc:Fallback>
            <w:pict>
              <v:line w14:anchorId="3225555E" id="officeArt object" o:spid="_x0000_s1026" style="position:absolute;flip:x;z-index:251669504;visibility:visible;mso-wrap-style:square;mso-wrap-distance-left:16pt;mso-wrap-distance-top:16pt;mso-wrap-distance-right:16pt;mso-wrap-distance-bottom:16pt;mso-position-horizontal:absolute;mso-position-horizontal-relative:page;mso-position-vertical:absolute;mso-position-vertical-relative:page" from="561.65pt,38pt" to="561.65pt,53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MacsYBAABtAwAADgAAAGRycy9lMm9Eb2MueG1srFPbbtswDH0fsH8Q9L7YTrM2NeIUQ4NuD8MW&#10;YNsHMLIUa9ANlBYnfz9KdoNuexuaAIJIHh6Rh/Tm4WwNO0mM2ruON4uaM+mE77U7dvzH96d3a85i&#10;AteD8U52/CIjf9i+fbMZQyuXfvCml8iIxMV2DB0fUgptVUUxSAtx4YN0FFQeLSQy8Vj1CCOxW1Mt&#10;6/q2Gj32Ab2QMZJ3NwX5tvArJUX6qlSUiZmOU22pnFjOQz6r7QbaI0IYtJjLgP+owoJ29OiVagcJ&#10;2C/U/1BZLdBHr9JCeFt5pbSQpQfqpqn/6ubbAEGWXkicGK4yxdejFV9Oe2S6p9nVdzd3q2a9ajhz&#10;YGlWU3UfMDF/+ElKZrHGEFvKeXR7nK0Y9pg7Pyu0TBkdPhFX0YLy2blIfblKLc+JCXLSI4K8t8vV&#10;elU3mbmaKDJVwJg+Sm9ZvnTcaJdVgBZOn2OaoM+Q7Hb+SRtDfmiNYyOx3rynWQugfVIGUsmN3ug+&#10;4zIs4vHwaJCdgNbifpn/cwl/wPIjO4jDhCuhDIPW6kRba7Tt+KrOvznbuByVZe/mUrNgk0T5dvD9&#10;pShXZYtmWvqe9y8vzUub7i+/ku1vAAAA//8DAFBLAwQUAAYACAAAACEAuWC/1uAAAAANAQAADwAA&#10;AGRycy9kb3ducmV2LnhtbEyPQU/CQBCF7yb8h82QeJNdIKmkdEsIiRdjJBY9eFu6Q1vtztbuAtVf&#10;7xAOeps38/Lme9lqcK04YR8aTxqmEwUCqfS2oUrD6+7hbgEiREPWtJ5QwzcGWOWjm8yk1p/pBU9F&#10;rASHUEiNhjrGLpUylDU6Eya+Q+LbwffORJZ9JW1vzhzuWjlTKpHONMQfatPhpsbyszg6DW+P78VP&#10;EmkRy4+nL7fbPm+9Qq1vx8N6CSLiEP/McMFndMiZae+PZINoWU9n8zl7NdwnXOriuG72PKlEKZB5&#10;Jv+3yH8BAAD//wMAUEsBAi0AFAAGAAgAAAAhAOSZw8D7AAAA4QEAABMAAAAAAAAAAAAAAAAAAAAA&#10;AFtDb250ZW50X1R5cGVzXS54bWxQSwECLQAUAAYACAAAACEAI7Jq4dcAAACUAQAACwAAAAAAAAAA&#10;AAAAAAAsAQAAX3JlbHMvLnJlbHNQSwECLQAUAAYACAAAACEAvNMacsYBAABtAwAADgAAAAAAAAAA&#10;AAAAAAAsAgAAZHJzL2Uyb0RvYy54bWxQSwECLQAUAAYACAAAACEAuWC/1uAAAAANAQAADwAAAAAA&#10;AAAAAAAAAAAeBAAAZHJzL2Rvd25yZXYueG1sUEsFBgAAAAAEAAQA8wAAACsFAAAAAA==&#10;" strokecolor="#929292" strokeweight=".5pt">
                <v:stroke miterlimit="4" joinstyle="miter"/>
                <w10:wrap anchorx="page" anchory="page"/>
              </v:line>
            </w:pict>
          </mc:Fallback>
        </mc:AlternateContent>
      </w:r>
      <w:r w:rsidRPr="00D41567">
        <w:rPr>
          <w:rFonts w:ascii="Avenir Next" w:hAnsi="Avenir Next"/>
          <w:sz w:val="24"/>
          <w:szCs w:val="24"/>
        </w:rPr>
        <w:t xml:space="preserve">Hold an informational meeting on the campaign, to provide individuals with an opportunity to </w:t>
      </w:r>
      <w:proofErr w:type="gramStart"/>
      <w:r w:rsidRPr="00D41567">
        <w:rPr>
          <w:rFonts w:ascii="Avenir Next" w:hAnsi="Avenir Next"/>
          <w:sz w:val="24"/>
          <w:szCs w:val="24"/>
        </w:rPr>
        <w:t>take action</w:t>
      </w:r>
      <w:proofErr w:type="gramEnd"/>
      <w:r w:rsidRPr="00D41567">
        <w:rPr>
          <w:rFonts w:ascii="Avenir Next" w:hAnsi="Avenir Next"/>
          <w:sz w:val="24"/>
          <w:szCs w:val="24"/>
        </w:rPr>
        <w:t xml:space="preserve"> and get information without fear of commitment.  </w:t>
      </w:r>
    </w:p>
    <w:p w14:paraId="30529F4E" w14:textId="2D87A3AE" w:rsidR="00D41567" w:rsidRPr="00D41567" w:rsidRDefault="00D41567" w:rsidP="004172BE">
      <w:pPr>
        <w:pStyle w:val="Body"/>
        <w:numPr>
          <w:ilvl w:val="0"/>
          <w:numId w:val="8"/>
        </w:numPr>
        <w:spacing w:before="20" w:line="240" w:lineRule="auto"/>
        <w:rPr>
          <w:rFonts w:ascii="Avenir Next" w:eastAsia="Times New Roman" w:hAnsi="Avenir Next" w:cs="Times New Roman"/>
          <w:sz w:val="24"/>
          <w:szCs w:val="24"/>
        </w:rPr>
      </w:pPr>
      <w:r w:rsidRPr="00D41567">
        <w:rPr>
          <w:rFonts w:ascii="Avenir Next" w:hAnsi="Avenir Next"/>
          <w:sz w:val="24"/>
          <w:szCs w:val="24"/>
        </w:rPr>
        <w:t>Hold a small event on the ICC with another student group, and use the event to recruit</w:t>
      </w:r>
      <w:r w:rsidR="00025053">
        <w:rPr>
          <w:rFonts w:ascii="Avenir Next" w:hAnsi="Avenir Next"/>
          <w:sz w:val="24"/>
          <w:szCs w:val="24"/>
        </w:rPr>
        <w:t>.</w:t>
      </w:r>
    </w:p>
    <w:p w14:paraId="6CB650EB" w14:textId="4B608BC1" w:rsidR="00D41567" w:rsidRPr="00D41567" w:rsidRDefault="00D41567" w:rsidP="004172BE">
      <w:pPr>
        <w:pStyle w:val="Body"/>
        <w:numPr>
          <w:ilvl w:val="0"/>
          <w:numId w:val="8"/>
        </w:numPr>
        <w:spacing w:before="20" w:line="240" w:lineRule="auto"/>
        <w:rPr>
          <w:rFonts w:ascii="Avenir Next" w:eastAsia="Times New Roman" w:hAnsi="Avenir Next" w:cs="Times New Roman"/>
          <w:sz w:val="24"/>
          <w:szCs w:val="24"/>
        </w:rPr>
      </w:pPr>
      <w:r w:rsidRPr="00D41567">
        <w:rPr>
          <w:rFonts w:ascii="Avenir Next" w:hAnsi="Avenir Next"/>
          <w:sz w:val="24"/>
          <w:szCs w:val="24"/>
        </w:rPr>
        <w:t>Share th</w:t>
      </w:r>
      <w:r>
        <w:rPr>
          <w:rFonts w:ascii="Avenir Next" w:hAnsi="Avenir Next"/>
          <w:sz w:val="24"/>
          <w:szCs w:val="24"/>
        </w:rPr>
        <w:t xml:space="preserve">at it is </w:t>
      </w:r>
      <w:r w:rsidRPr="00D41567">
        <w:rPr>
          <w:rFonts w:ascii="Avenir Next" w:hAnsi="Avenir Next"/>
          <w:sz w:val="24"/>
          <w:szCs w:val="24"/>
        </w:rPr>
        <w:t xml:space="preserve">still early in the formation of the campaign, so there are still leadership opportunities. </w:t>
      </w:r>
    </w:p>
    <w:p w14:paraId="294B428E" w14:textId="5B291A96" w:rsidR="00D41567" w:rsidRPr="00D41567" w:rsidRDefault="00D41567" w:rsidP="004172BE">
      <w:pPr>
        <w:pStyle w:val="Body"/>
        <w:numPr>
          <w:ilvl w:val="0"/>
          <w:numId w:val="8"/>
        </w:numPr>
        <w:spacing w:before="20" w:line="240" w:lineRule="auto"/>
        <w:rPr>
          <w:rFonts w:ascii="Avenir Next" w:eastAsia="Times New Roman" w:hAnsi="Avenir Next" w:cs="Times New Roman"/>
          <w:sz w:val="24"/>
          <w:szCs w:val="24"/>
        </w:rPr>
      </w:pPr>
      <w:r w:rsidRPr="00D41567">
        <w:rPr>
          <w:rFonts w:ascii="Avenir Next" w:hAnsi="Avenir Next"/>
          <w:sz w:val="24"/>
          <w:szCs w:val="24"/>
        </w:rPr>
        <w:t>Put up posters around campus</w:t>
      </w:r>
      <w:r w:rsidR="004172BE">
        <w:rPr>
          <w:rFonts w:ascii="Avenir Next" w:hAnsi="Avenir Next"/>
          <w:sz w:val="24"/>
          <w:szCs w:val="24"/>
        </w:rPr>
        <w:t>.</w:t>
      </w:r>
    </w:p>
    <w:p w14:paraId="51DE4627" w14:textId="409454CD" w:rsidR="00D41567" w:rsidRPr="004172BE" w:rsidRDefault="00D41567" w:rsidP="004172BE">
      <w:pPr>
        <w:pStyle w:val="Body"/>
        <w:numPr>
          <w:ilvl w:val="0"/>
          <w:numId w:val="8"/>
        </w:numPr>
        <w:spacing w:before="20" w:line="240" w:lineRule="auto"/>
        <w:rPr>
          <w:rFonts w:ascii="Avenir Next" w:eastAsia="Times New Roman" w:hAnsi="Avenir Next" w:cs="Times New Roman"/>
          <w:sz w:val="24"/>
          <w:szCs w:val="24"/>
        </w:rPr>
      </w:pPr>
      <w:r w:rsidRPr="00D41567">
        <w:rPr>
          <w:rFonts w:ascii="Avenir Next" w:hAnsi="Avenir Next"/>
          <w:sz w:val="24"/>
          <w:szCs w:val="24"/>
        </w:rPr>
        <w:t xml:space="preserve">Ask departments, groups or professors to </w:t>
      </w:r>
      <w:r w:rsidR="00957FED">
        <w:rPr>
          <w:rFonts w:ascii="Avenir Next" w:hAnsi="Avenir Next"/>
          <w:sz w:val="24"/>
          <w:szCs w:val="24"/>
        </w:rPr>
        <w:t>email</w:t>
      </w:r>
      <w:r w:rsidRPr="00D41567">
        <w:rPr>
          <w:rFonts w:ascii="Avenir Next" w:hAnsi="Avenir Next"/>
          <w:sz w:val="24"/>
          <w:szCs w:val="24"/>
        </w:rPr>
        <w:t xml:space="preserve"> </w:t>
      </w:r>
      <w:r w:rsidR="00957FED">
        <w:rPr>
          <w:rFonts w:ascii="Avenir Next" w:hAnsi="Avenir Next"/>
          <w:sz w:val="24"/>
          <w:szCs w:val="24"/>
        </w:rPr>
        <w:t xml:space="preserve">students </w:t>
      </w:r>
      <w:r w:rsidRPr="00D41567">
        <w:rPr>
          <w:rFonts w:ascii="Avenir Next" w:hAnsi="Avenir Next"/>
          <w:sz w:val="24"/>
          <w:szCs w:val="24"/>
        </w:rPr>
        <w:t>opportunities to get involved in the campaign</w:t>
      </w:r>
      <w:r w:rsidR="004172BE">
        <w:rPr>
          <w:rFonts w:ascii="Avenir Next" w:hAnsi="Avenir Next"/>
          <w:sz w:val="24"/>
          <w:szCs w:val="24"/>
        </w:rPr>
        <w:t>.</w:t>
      </w:r>
    </w:p>
    <w:p w14:paraId="1E19F331" w14:textId="30E8972C" w:rsidR="004172BE" w:rsidRDefault="00025053" w:rsidP="00025053">
      <w:pPr>
        <w:pStyle w:val="Heading"/>
        <w:spacing w:before="20" w:after="180" w:line="288" w:lineRule="auto"/>
        <w:jc w:val="center"/>
        <w:rPr>
          <w:rFonts w:ascii="Avenir Next" w:hAnsi="Avenir Next"/>
          <w:b w:val="0"/>
          <w:bCs w:val="0"/>
          <w:color w:val="2683C6" w:themeColor="accent2"/>
          <w:u w:val="double"/>
        </w:rPr>
      </w:pPr>
      <w:r w:rsidRPr="00025053">
        <w:rPr>
          <w:noProof/>
        </w:rPr>
        <mc:AlternateContent>
          <mc:Choice Requires="wps">
            <w:drawing>
              <wp:anchor distT="152400" distB="152400" distL="152400" distR="152400" simplePos="0" relativeHeight="251671552" behindDoc="0" locked="0" layoutInCell="1" allowOverlap="1" wp14:anchorId="19952B10" wp14:editId="7EBDE2E9">
                <wp:simplePos x="0" y="0"/>
                <wp:positionH relativeFrom="page">
                  <wp:posOffset>853440</wp:posOffset>
                </wp:positionH>
                <wp:positionV relativeFrom="page">
                  <wp:posOffset>797560</wp:posOffset>
                </wp:positionV>
                <wp:extent cx="5829935" cy="5946140"/>
                <wp:effectExtent l="0" t="0" r="12065" b="0"/>
                <wp:wrapSquare wrapText="bothSides" distT="152400" distB="152400" distL="152400" distR="152400"/>
                <wp:docPr id="1073741842" name="officeArt object"/>
                <wp:cNvGraphicFramePr/>
                <a:graphic xmlns:a="http://schemas.openxmlformats.org/drawingml/2006/main">
                  <a:graphicData uri="http://schemas.microsoft.com/office/word/2010/wordprocessingShape">
                    <wps:wsp>
                      <wps:cNvSpPr/>
                      <wps:spPr>
                        <a:xfrm>
                          <a:off x="0" y="0"/>
                          <a:ext cx="5829935" cy="5946140"/>
                        </a:xfrm>
                        <a:prstGeom prst="rect">
                          <a:avLst/>
                        </a:prstGeom>
                        <a:solidFill>
                          <a:srgbClr val="EBEBEB"/>
                        </a:solidFill>
                        <a:ln w="12700" cap="flat">
                          <a:noFill/>
                          <a:miter lim="400000"/>
                        </a:ln>
                        <a:effectLst/>
                      </wps:spPr>
                      <wps:txbx>
                        <w:txbxContent>
                          <w:p w14:paraId="10BAC520" w14:textId="77777777" w:rsidR="00957FED" w:rsidRPr="00957FED" w:rsidRDefault="00957FED" w:rsidP="00957FED">
                            <w:pPr>
                              <w:pStyle w:val="Heading"/>
                              <w:jc w:val="center"/>
                              <w:rPr>
                                <w:rFonts w:ascii="Avenir Next" w:eastAsia="Bodoni SvtyTwo ITC TT-Bold" w:hAnsi="Avenir Next" w:cs="Bodoni SvtyTwo ITC TT-Bold"/>
                                <w:b w:val="0"/>
                                <w:bCs w:val="0"/>
                              </w:rPr>
                            </w:pPr>
                            <w:r w:rsidRPr="00957FED">
                              <w:rPr>
                                <w:rFonts w:ascii="Avenir Next" w:hAnsi="Avenir Next"/>
                                <w:b w:val="0"/>
                                <w:bCs w:val="0"/>
                              </w:rPr>
                              <w:t>Applying/Registering as New Group on Campus</w:t>
                            </w:r>
                          </w:p>
                          <w:p w14:paraId="0D8062E9" w14:textId="77777777" w:rsidR="00957FED" w:rsidRPr="00957FED" w:rsidRDefault="00957FED" w:rsidP="00957FED">
                            <w:pPr>
                              <w:pStyle w:val="Heading2"/>
                              <w:rPr>
                                <w:rFonts w:ascii="Avenir Next" w:eastAsia="Bodoni SvtyTwo SC ITC TT-Book" w:hAnsi="Avenir Next" w:cs="Bodoni SvtyTwo SC ITC TT-Book"/>
                                <w:b/>
                                <w:bCs/>
                                <w:color w:val="135AAC"/>
                              </w:rPr>
                            </w:pPr>
                            <w:r w:rsidRPr="00957FED">
                              <w:rPr>
                                <w:rFonts w:ascii="Avenir Next" w:hAnsi="Avenir Next"/>
                                <w:color w:val="135AAC"/>
                              </w:rPr>
                              <w:t>Assess Tasks</w:t>
                            </w:r>
                          </w:p>
                          <w:p w14:paraId="0C7494E3" w14:textId="5E0F70F2" w:rsidR="00957FED" w:rsidRPr="00957FED" w:rsidRDefault="00957FED" w:rsidP="00957FED">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s>
                              <w:rPr>
                                <w:rFonts w:eastAsia="Times New Roman" w:cs="Times New Roman"/>
                                <w:i/>
                                <w:iCs/>
                                <w:sz w:val="24"/>
                                <w:szCs w:val="24"/>
                              </w:rPr>
                            </w:pPr>
                            <w:r w:rsidRPr="00957FED">
                              <w:rPr>
                                <w:i/>
                                <w:iCs/>
                                <w:sz w:val="24"/>
                                <w:szCs w:val="24"/>
                              </w:rPr>
                              <w:t xml:space="preserve">Universities have different processes of registering or applying for formal recognition as a new student group on campus. Some are competitive applications and others only a registration process. Universities may have a set due date for applications, or they might accept applications on a rolling basis. The requirements will also vary. Some schools require several of the following: constitution, faculty advisors, a members list, petitions to exist, essays on the purpose, or ideas for events. </w:t>
                            </w:r>
                            <w:r w:rsidR="00E117C8">
                              <w:rPr>
                                <w:i/>
                                <w:iCs/>
                                <w:sz w:val="24"/>
                                <w:szCs w:val="24"/>
                              </w:rPr>
                              <w:t>These may be described on your University’s website or in a published guide. However</w:t>
                            </w:r>
                            <w:r w:rsidRPr="00957FED">
                              <w:rPr>
                                <w:i/>
                                <w:iCs/>
                                <w:sz w:val="24"/>
                                <w:szCs w:val="24"/>
                              </w:rPr>
                              <w:t>, the best way to start the process is to identify and contact the office or individual who handles new group registrations/applications at your university to meet and ask questions.</w:t>
                            </w:r>
                          </w:p>
                          <w:p w14:paraId="6F80793E" w14:textId="77777777" w:rsidR="00957FED" w:rsidRPr="00957FED" w:rsidRDefault="00957FED" w:rsidP="00957FED">
                            <w:pPr>
                              <w:pStyle w:val="Heading2"/>
                              <w:rPr>
                                <w:rFonts w:ascii="Avenir Next" w:eastAsia="Bodoni SvtyTwo SC ITC TT-Book" w:hAnsi="Avenir Next" w:cs="Bodoni SvtyTwo SC ITC TT-Book"/>
                                <w:b/>
                                <w:bCs/>
                                <w:color w:val="135AAC"/>
                              </w:rPr>
                            </w:pPr>
                            <w:r w:rsidRPr="00957FED">
                              <w:rPr>
                                <w:rFonts w:ascii="Avenir Next" w:hAnsi="Avenir Next"/>
                                <w:color w:val="135AAC"/>
                              </w:rPr>
                              <w:t>Informal/Formal Status</w:t>
                            </w:r>
                          </w:p>
                          <w:p w14:paraId="2EB822E1" w14:textId="2370B498" w:rsidR="00957FED" w:rsidRPr="00957FED" w:rsidRDefault="00957FED" w:rsidP="00957FED">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s>
                            </w:pPr>
                            <w:r w:rsidRPr="00957FED">
                              <w:rPr>
                                <w:i/>
                                <w:iCs/>
                                <w:sz w:val="24"/>
                                <w:szCs w:val="24"/>
                              </w:rPr>
                              <w:t xml:space="preserve">Students should apply for formal recognition at their campus, but we understand that, because of the timing or selectivity of the application/registration process, your group might have to exist without the status of formal recognition from your university. However, this must be permissible at your university. If you cannot yet apply, or your application for new student group status is </w:t>
                            </w:r>
                            <w:r w:rsidR="00E117C8">
                              <w:rPr>
                                <w:i/>
                                <w:iCs/>
                                <w:sz w:val="24"/>
                                <w:szCs w:val="24"/>
                              </w:rPr>
                              <w:t xml:space="preserve">rejected, reapply, and if existing without status is allowed by the university </w:t>
                            </w:r>
                            <w:r w:rsidRPr="00957FED">
                              <w:rPr>
                                <w:i/>
                                <w:iCs/>
                                <w:sz w:val="24"/>
                                <w:szCs w:val="24"/>
                              </w:rPr>
                              <w:t>continue to meet and plan events while you wait for formal recognition.</w:t>
                            </w:r>
                          </w:p>
                        </w:txbxContent>
                      </wps:txbx>
                      <wps:bodyPr wrap="square" lIns="76200" tIns="76200" rIns="76200" bIns="76200" numCol="1" anchor="t">
                        <a:noAutofit/>
                      </wps:bodyPr>
                    </wps:wsp>
                  </a:graphicData>
                </a:graphic>
                <wp14:sizeRelH relativeFrom="margin">
                  <wp14:pctWidth>0</wp14:pctWidth>
                </wp14:sizeRelH>
                <wp14:sizeRelV relativeFrom="margin">
                  <wp14:pctHeight>0</wp14:pctHeight>
                </wp14:sizeRelV>
              </wp:anchor>
            </w:drawing>
          </mc:Choice>
          <mc:Fallback>
            <w:pict>
              <v:rect w14:anchorId="19952B10" id="_x0000_s1032" style="position:absolute;left:0;text-align:left;margin-left:67.2pt;margin-top:62.8pt;width:459.05pt;height:468.2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yndvcBAADVAwAADgAAAGRycy9lMm9Eb2MueG1srFPbbtswDH0fsH8Q9L7YSXM14hRduw4Dhq1A&#10;1w+QZSnWoNsoJXb+fpRyaba9FbMBWRTFQ/LweH07GE32AoJytqbjUUmJsNy1ym5r+vLj8cOSkhCZ&#10;bZl2VtT0IAK93bx/t+59JSauc7oVQBDEhqr3Ne1i9FVRBN4Jw8LIeWHRKR0YFtGEbdEC6xHd6GJS&#10;lvOid9B6cFyEgKcPRyfdZHwpBY/fpQwiEl1TrC3mFfLapLXYrFm1BeY7xU9lsDdUYZiymPQC9cAi&#10;IztQ/0AZxcEFJ+OIO1M4KRUXuQfsZlz+1c1zx7zIvSA5wV9oCv8Pln/bPwFRLc6uXNwspuPldEKJ&#10;ZQZndazuDiJxzU9kMpHV+1BhzLN/gpMVcJs6HySY9MUoMmSCDxeCxRAJx8PZcrJa3cwo4eibrabz&#10;8TSPoHgN9xDiZ+EMSZuaQsqbYNn+a4iYEq+er6Tj4LRqH5XW2YBtc6+B7BlO+9PH9KaaMeSPa9qS&#10;HvudLEpUBGeoOqnZMYt1CQtjWGVURGVqZWo6LdNzgtI2eUXW1qmkRMqRhrSLQzNkRudnwhrXHpDl&#10;HmVW0/Brx0BQor9YnONijipGXV4bcG0014bdmXuHvY0pYZZ3DoV8rvtuF51UmaFUxDEl9p4M1E5m&#10;4aTzJM5rO996/Rs3vwEAAP//AwBQSwMEFAAGAAgAAAAhAECn1rThAAAADQEAAA8AAABkcnMvZG93&#10;bnJldi54bWxMj8FOwzAQRO9I/IO1SNyoTdqENsSpAKkHDpVo4dKbG5skaryObLdJ/57Nid5mtE+z&#10;M8V6tB27GB9ahxKeZwKYwcrpFmsJP9+bpyWwEBVq1Tk0Eq4mwLq8vytUrt2AO3PZx5pRCIZcSWhi&#10;7HPOQ9UYq8LM9Qbp9uu8VZGsr7n2aqBw2/FEiIxb1SJ9aFRvPhpTnfZnK+Fru2yH8XriG90dPl/8&#10;O662u7mUjw/j2yuwaMb4D8NUn6pDSZ2O7ow6sI78fLEglESSZsAmQqRJCuw4qSwRwMuC364o/wAA&#10;AP//AwBQSwECLQAUAAYACAAAACEA5JnDwPsAAADhAQAAEwAAAAAAAAAAAAAAAAAAAAAAW0NvbnRl&#10;bnRfVHlwZXNdLnhtbFBLAQItABQABgAIAAAAIQAjsmrh1wAAAJQBAAALAAAAAAAAAAAAAAAAACwB&#10;AABfcmVscy8ucmVsc1BLAQItABQABgAIAAAAIQAszKd29wEAANUDAAAOAAAAAAAAAAAAAAAAACwC&#10;AABkcnMvZTJvRG9jLnhtbFBLAQItABQABgAIAAAAIQBAp9a04QAAAA0BAAAPAAAAAAAAAAAAAAAA&#10;AE8EAABkcnMvZG93bnJldi54bWxQSwUGAAAAAAQABADzAAAAXQUAAAAA&#10;" fillcolor="#ebebeb" stroked="f" strokeweight="1pt">
                <v:stroke miterlimit="4"/>
                <v:textbox inset="6pt,6pt,6pt,6pt">
                  <w:txbxContent>
                    <w:p w14:paraId="10BAC520" w14:textId="77777777" w:rsidR="00957FED" w:rsidRPr="00957FED" w:rsidRDefault="00957FED" w:rsidP="00957FED">
                      <w:pPr>
                        <w:pStyle w:val="Heading"/>
                        <w:jc w:val="center"/>
                        <w:rPr>
                          <w:rFonts w:ascii="Avenir Next" w:eastAsia="Bodoni SvtyTwo ITC TT-Bold" w:hAnsi="Avenir Next" w:cs="Bodoni SvtyTwo ITC TT-Bold"/>
                          <w:b w:val="0"/>
                          <w:bCs w:val="0"/>
                        </w:rPr>
                      </w:pPr>
                      <w:r w:rsidRPr="00957FED">
                        <w:rPr>
                          <w:rFonts w:ascii="Avenir Next" w:hAnsi="Avenir Next"/>
                          <w:b w:val="0"/>
                          <w:bCs w:val="0"/>
                        </w:rPr>
                        <w:t>Applying/Registering as New Group on Campus</w:t>
                      </w:r>
                    </w:p>
                    <w:p w14:paraId="0D8062E9" w14:textId="77777777" w:rsidR="00957FED" w:rsidRPr="00957FED" w:rsidRDefault="00957FED" w:rsidP="00957FED">
                      <w:pPr>
                        <w:pStyle w:val="Heading2"/>
                        <w:rPr>
                          <w:rFonts w:ascii="Avenir Next" w:eastAsia="Bodoni SvtyTwo SC ITC TT-Book" w:hAnsi="Avenir Next" w:cs="Bodoni SvtyTwo SC ITC TT-Book"/>
                          <w:b/>
                          <w:bCs/>
                          <w:color w:val="135AAC"/>
                        </w:rPr>
                      </w:pPr>
                      <w:r w:rsidRPr="00957FED">
                        <w:rPr>
                          <w:rFonts w:ascii="Avenir Next" w:hAnsi="Avenir Next"/>
                          <w:color w:val="135AAC"/>
                        </w:rPr>
                        <w:t>Assess Tasks</w:t>
                      </w:r>
                    </w:p>
                    <w:p w14:paraId="0C7494E3" w14:textId="5E0F70F2" w:rsidR="00957FED" w:rsidRPr="00957FED" w:rsidRDefault="00957FED" w:rsidP="00957FED">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s>
                        <w:rPr>
                          <w:rFonts w:eastAsia="Times New Roman" w:cs="Times New Roman"/>
                          <w:i/>
                          <w:iCs/>
                          <w:sz w:val="24"/>
                          <w:szCs w:val="24"/>
                        </w:rPr>
                      </w:pPr>
                      <w:r w:rsidRPr="00957FED">
                        <w:rPr>
                          <w:i/>
                          <w:iCs/>
                          <w:sz w:val="24"/>
                          <w:szCs w:val="24"/>
                        </w:rPr>
                        <w:t xml:space="preserve">Universities have different processes of registering or applying for formal recognition as a new student group on campus. Some are competitive applications and others only a registration process. Universities may have a set due date for applications, or they might accept applications on a rolling basis. The requirements will also vary. Some schools require several of the following: constitution, faculty advisors, a members list, petitions to exist, essays on the purpose, or ideas for events. </w:t>
                      </w:r>
                      <w:r w:rsidR="00E117C8">
                        <w:rPr>
                          <w:i/>
                          <w:iCs/>
                          <w:sz w:val="24"/>
                          <w:szCs w:val="24"/>
                        </w:rPr>
                        <w:t>These may be described on your University’s website or in a published guide. However</w:t>
                      </w:r>
                      <w:r w:rsidRPr="00957FED">
                        <w:rPr>
                          <w:i/>
                          <w:iCs/>
                          <w:sz w:val="24"/>
                          <w:szCs w:val="24"/>
                        </w:rPr>
                        <w:t>, the best way to start the process is to identify and contact the office or individual who handles new group registrations/applications at your university to meet and ask questions.</w:t>
                      </w:r>
                    </w:p>
                    <w:p w14:paraId="6F80793E" w14:textId="77777777" w:rsidR="00957FED" w:rsidRPr="00957FED" w:rsidRDefault="00957FED" w:rsidP="00957FED">
                      <w:pPr>
                        <w:pStyle w:val="Heading2"/>
                        <w:rPr>
                          <w:rFonts w:ascii="Avenir Next" w:eastAsia="Bodoni SvtyTwo SC ITC TT-Book" w:hAnsi="Avenir Next" w:cs="Bodoni SvtyTwo SC ITC TT-Book"/>
                          <w:b/>
                          <w:bCs/>
                          <w:color w:val="135AAC"/>
                        </w:rPr>
                      </w:pPr>
                      <w:r w:rsidRPr="00957FED">
                        <w:rPr>
                          <w:rFonts w:ascii="Avenir Next" w:hAnsi="Avenir Next"/>
                          <w:color w:val="135AAC"/>
                        </w:rPr>
                        <w:t>Informal/Formal Status</w:t>
                      </w:r>
                    </w:p>
                    <w:p w14:paraId="2EB822E1" w14:textId="2370B498" w:rsidR="00957FED" w:rsidRPr="00957FED" w:rsidRDefault="00957FED" w:rsidP="00957FED">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s>
                      </w:pPr>
                      <w:r w:rsidRPr="00957FED">
                        <w:rPr>
                          <w:i/>
                          <w:iCs/>
                          <w:sz w:val="24"/>
                          <w:szCs w:val="24"/>
                        </w:rPr>
                        <w:t xml:space="preserve">Students should apply for formal recognition at their campus, but we understand that, because of the timing or selectivity of the application/registration process, your group might have to exist without the status of formal recognition from your university. However, this must be permissible at your university. If you cannot yet apply, or your application for new student group status is </w:t>
                      </w:r>
                      <w:r w:rsidR="00E117C8">
                        <w:rPr>
                          <w:i/>
                          <w:iCs/>
                          <w:sz w:val="24"/>
                          <w:szCs w:val="24"/>
                        </w:rPr>
                        <w:t xml:space="preserve">rejected, reapply, and if existing without status is allowed by the university </w:t>
                      </w:r>
                      <w:r w:rsidRPr="00957FED">
                        <w:rPr>
                          <w:i/>
                          <w:iCs/>
                          <w:sz w:val="24"/>
                          <w:szCs w:val="24"/>
                        </w:rPr>
                        <w:t>continue to meet and plan events while you wait for formal recognition.</w:t>
                      </w:r>
                    </w:p>
                  </w:txbxContent>
                </v:textbox>
                <w10:wrap type="square" anchorx="page" anchory="page"/>
              </v:rect>
            </w:pict>
          </mc:Fallback>
        </mc:AlternateContent>
      </w:r>
    </w:p>
    <w:p w14:paraId="64936D79" w14:textId="6E64ED18" w:rsidR="004172BE" w:rsidRDefault="004172BE" w:rsidP="00957FED">
      <w:pPr>
        <w:pStyle w:val="Heading"/>
        <w:spacing w:before="20" w:after="180" w:line="288" w:lineRule="auto"/>
        <w:jc w:val="center"/>
        <w:rPr>
          <w:rFonts w:ascii="Avenir Next" w:hAnsi="Avenir Next"/>
          <w:b w:val="0"/>
          <w:bCs w:val="0"/>
          <w:color w:val="2683C6" w:themeColor="accent2"/>
          <w:u w:val="double"/>
        </w:rPr>
      </w:pPr>
    </w:p>
    <w:p w14:paraId="06DBB086" w14:textId="190631D7" w:rsidR="004172BE" w:rsidRDefault="004172BE" w:rsidP="00957FED">
      <w:pPr>
        <w:pStyle w:val="Heading"/>
        <w:spacing w:before="20" w:after="180" w:line="288" w:lineRule="auto"/>
        <w:jc w:val="center"/>
        <w:rPr>
          <w:rFonts w:ascii="Avenir Next" w:hAnsi="Avenir Next"/>
          <w:b w:val="0"/>
          <w:bCs w:val="0"/>
          <w:color w:val="2683C6" w:themeColor="accent2"/>
          <w:u w:val="double"/>
        </w:rPr>
      </w:pPr>
    </w:p>
    <w:p w14:paraId="2C2BEA20" w14:textId="63AB3F46" w:rsidR="004172BE" w:rsidRDefault="004172BE" w:rsidP="00957FED">
      <w:pPr>
        <w:pStyle w:val="Heading"/>
        <w:spacing w:before="20" w:after="180" w:line="288" w:lineRule="auto"/>
        <w:jc w:val="center"/>
        <w:rPr>
          <w:rFonts w:ascii="Avenir Next" w:hAnsi="Avenir Next"/>
          <w:b w:val="0"/>
          <w:bCs w:val="0"/>
          <w:color w:val="2683C6" w:themeColor="accent2"/>
          <w:u w:val="double"/>
        </w:rPr>
      </w:pPr>
    </w:p>
    <w:p w14:paraId="1DD8C37E" w14:textId="2195EBFF" w:rsidR="00025053" w:rsidRDefault="00025053" w:rsidP="00957FED">
      <w:pPr>
        <w:pStyle w:val="Heading"/>
        <w:spacing w:before="20" w:after="180" w:line="288" w:lineRule="auto"/>
        <w:jc w:val="center"/>
        <w:rPr>
          <w:rFonts w:ascii="Avenir Next" w:hAnsi="Avenir Next"/>
          <w:b w:val="0"/>
          <w:bCs w:val="0"/>
          <w:color w:val="2683C6" w:themeColor="accent2"/>
          <w:u w:val="double"/>
        </w:rPr>
      </w:pPr>
    </w:p>
    <w:p w14:paraId="1FD06E20" w14:textId="3D602FAE" w:rsidR="00025053" w:rsidRDefault="00025053" w:rsidP="00957FED">
      <w:pPr>
        <w:pStyle w:val="Heading"/>
        <w:spacing w:before="20" w:after="180" w:line="288" w:lineRule="auto"/>
        <w:jc w:val="center"/>
        <w:rPr>
          <w:rFonts w:ascii="Avenir Next" w:hAnsi="Avenir Next"/>
          <w:b w:val="0"/>
          <w:bCs w:val="0"/>
          <w:color w:val="2683C6" w:themeColor="accent2"/>
          <w:u w:val="double"/>
        </w:rPr>
      </w:pPr>
    </w:p>
    <w:p w14:paraId="1A1D81B1" w14:textId="619C8455" w:rsidR="00025053" w:rsidRDefault="00025053" w:rsidP="00957FED">
      <w:pPr>
        <w:pStyle w:val="Heading"/>
        <w:spacing w:before="20" w:after="180" w:line="288" w:lineRule="auto"/>
        <w:jc w:val="center"/>
        <w:rPr>
          <w:rFonts w:ascii="Avenir Next" w:hAnsi="Avenir Next"/>
          <w:b w:val="0"/>
          <w:bCs w:val="0"/>
          <w:color w:val="2683C6" w:themeColor="accent2"/>
          <w:u w:val="double"/>
        </w:rPr>
      </w:pPr>
    </w:p>
    <w:p w14:paraId="79052263" w14:textId="77777777" w:rsidR="00025053" w:rsidRDefault="00025053" w:rsidP="00957FED">
      <w:pPr>
        <w:pStyle w:val="Heading"/>
        <w:spacing w:before="20" w:after="180" w:line="288" w:lineRule="auto"/>
        <w:jc w:val="center"/>
        <w:rPr>
          <w:rFonts w:ascii="Avenir Next" w:hAnsi="Avenir Next"/>
          <w:b w:val="0"/>
          <w:bCs w:val="0"/>
          <w:color w:val="2683C6" w:themeColor="accent2"/>
          <w:u w:val="double"/>
        </w:rPr>
      </w:pPr>
    </w:p>
    <w:p w14:paraId="617167BF" w14:textId="18434811" w:rsidR="00957FED" w:rsidRPr="00025053" w:rsidRDefault="00957FED" w:rsidP="00025053">
      <w:pPr>
        <w:pStyle w:val="Title"/>
        <w:rPr>
          <w:rStyle w:val="TitleChar"/>
          <w:caps/>
        </w:rPr>
      </w:pPr>
      <w:r w:rsidRPr="00025053">
        <w:t>Social Media</w:t>
      </w:r>
    </w:p>
    <w:p w14:paraId="56A5FFF3" w14:textId="597B4B6C" w:rsidR="00957FED" w:rsidRDefault="00957FED" w:rsidP="00957FED">
      <w:pPr>
        <w:pStyle w:val="Body"/>
        <w:spacing w:before="20"/>
        <w:rPr>
          <w:rFonts w:ascii="Avenir Next" w:hAnsi="Avenir Next"/>
          <w:sz w:val="24"/>
          <w:szCs w:val="24"/>
        </w:rPr>
      </w:pPr>
      <w:r w:rsidRPr="00957FED">
        <w:rPr>
          <w:rFonts w:ascii="Avenir Next" w:hAnsi="Avenir Next"/>
          <w:sz w:val="24"/>
          <w:szCs w:val="24"/>
        </w:rPr>
        <w:t>Social media can be a great tool to communicate with networks in your university. Announce your presence on campus by launching a Facebook, Twitter, Instagram and whatever other social media accounts that will elevate your platform. Invite your friends and acquaintances. Make sure to use the hashtags #</w:t>
      </w:r>
      <w:proofErr w:type="spellStart"/>
      <w:r w:rsidRPr="00957FED">
        <w:rPr>
          <w:rFonts w:ascii="Avenir Next" w:hAnsi="Avenir Next"/>
          <w:sz w:val="24"/>
          <w:szCs w:val="24"/>
        </w:rPr>
        <w:t>YesToJustice</w:t>
      </w:r>
      <w:proofErr w:type="spellEnd"/>
      <w:r w:rsidRPr="00957FED">
        <w:rPr>
          <w:rFonts w:ascii="Avenir Next" w:hAnsi="Avenir Next"/>
          <w:sz w:val="24"/>
          <w:szCs w:val="24"/>
        </w:rPr>
        <w:t xml:space="preserve"> #</w:t>
      </w:r>
      <w:proofErr w:type="spellStart"/>
      <w:r w:rsidRPr="00957FED">
        <w:rPr>
          <w:rFonts w:ascii="Avenir Next" w:hAnsi="Avenir Next"/>
          <w:sz w:val="24"/>
          <w:szCs w:val="24"/>
        </w:rPr>
        <w:t>USsayYES</w:t>
      </w:r>
      <w:proofErr w:type="spellEnd"/>
      <w:r w:rsidRPr="00957FED">
        <w:rPr>
          <w:rFonts w:ascii="Avenir Next" w:hAnsi="Avenir Next"/>
          <w:sz w:val="24"/>
          <w:szCs w:val="24"/>
        </w:rPr>
        <w:t xml:space="preserve"> and #</w:t>
      </w:r>
      <w:proofErr w:type="spellStart"/>
      <w:r w:rsidRPr="00957FED">
        <w:rPr>
          <w:rFonts w:ascii="Avenir Next" w:hAnsi="Avenir Next"/>
          <w:sz w:val="24"/>
          <w:szCs w:val="24"/>
        </w:rPr>
        <w:t>NoImpunity</w:t>
      </w:r>
      <w:proofErr w:type="spellEnd"/>
      <w:r w:rsidRPr="00957FED">
        <w:rPr>
          <w:rFonts w:ascii="Avenir Next" w:hAnsi="Avenir Next"/>
          <w:sz w:val="24"/>
          <w:szCs w:val="24"/>
        </w:rPr>
        <w:t xml:space="preserve"> #</w:t>
      </w:r>
      <w:proofErr w:type="spellStart"/>
      <w:r w:rsidRPr="00957FED">
        <w:rPr>
          <w:rFonts w:ascii="Avenir Next" w:hAnsi="Avenir Next"/>
          <w:sz w:val="24"/>
          <w:szCs w:val="24"/>
        </w:rPr>
        <w:t>JusticeForAtrocities</w:t>
      </w:r>
      <w:proofErr w:type="spellEnd"/>
      <w:r w:rsidRPr="00957FED">
        <w:rPr>
          <w:rFonts w:ascii="Avenir Next" w:hAnsi="Avenir Next"/>
          <w:sz w:val="24"/>
          <w:szCs w:val="24"/>
        </w:rPr>
        <w:t>.</w:t>
      </w:r>
    </w:p>
    <w:p w14:paraId="350FB7EE" w14:textId="77777777" w:rsidR="004172BE" w:rsidRPr="00957FED" w:rsidRDefault="004172BE" w:rsidP="00957FED">
      <w:pPr>
        <w:pStyle w:val="Body"/>
        <w:spacing w:before="20"/>
        <w:rPr>
          <w:rFonts w:ascii="Avenir Next" w:eastAsia="Times New Roman" w:hAnsi="Avenir Next" w:cs="Times New Roman"/>
          <w:sz w:val="24"/>
          <w:szCs w:val="24"/>
        </w:rPr>
      </w:pPr>
    </w:p>
    <w:p w14:paraId="3958E6E4" w14:textId="5731E3E5" w:rsidR="00957FED" w:rsidRPr="00957FED" w:rsidRDefault="00957FED" w:rsidP="00957FED">
      <w:pPr>
        <w:pStyle w:val="Body"/>
        <w:spacing w:before="20"/>
        <w:rPr>
          <w:rFonts w:ascii="Avenir Next" w:eastAsia="Times New Roman" w:hAnsi="Avenir Next" w:cs="Times New Roman"/>
          <w:sz w:val="24"/>
          <w:szCs w:val="24"/>
        </w:rPr>
      </w:pPr>
    </w:p>
    <w:p w14:paraId="229E9BF6" w14:textId="2227AAD7" w:rsidR="00957FED" w:rsidRPr="00957FED" w:rsidRDefault="00957FED" w:rsidP="00025053">
      <w:pPr>
        <w:pStyle w:val="Title"/>
        <w:rPr>
          <w:rFonts w:eastAsia="Bodoni SvtyTwo ITC TT-Bold" w:cs="Bodoni SvtyTwo ITC TT-Bold"/>
          <w:b/>
          <w:bCs/>
        </w:rPr>
      </w:pPr>
      <w:r w:rsidRPr="00957FED">
        <w:t>Cooperation</w:t>
      </w:r>
    </w:p>
    <w:p w14:paraId="39D1EBC2" w14:textId="47151DB2" w:rsidR="00957FED" w:rsidRPr="00957FED" w:rsidRDefault="00957FED" w:rsidP="00957FED">
      <w:pPr>
        <w:pStyle w:val="Body"/>
        <w:spacing w:before="20"/>
        <w:rPr>
          <w:rFonts w:ascii="Avenir Next" w:eastAsia="Times New Roman" w:hAnsi="Avenir Next" w:cs="Times New Roman"/>
          <w:sz w:val="24"/>
          <w:szCs w:val="24"/>
        </w:rPr>
      </w:pPr>
      <w:r w:rsidRPr="00957FED">
        <w:rPr>
          <w:rFonts w:ascii="Avenir Next" w:hAnsi="Avenir Next"/>
          <w:sz w:val="24"/>
          <w:szCs w:val="24"/>
        </w:rPr>
        <w:t xml:space="preserve">When </w:t>
      </w:r>
      <w:r>
        <w:rPr>
          <w:rFonts w:ascii="Avenir Next" w:hAnsi="Avenir Next"/>
          <w:sz w:val="24"/>
          <w:szCs w:val="24"/>
        </w:rPr>
        <w:t>adopting the campaign</w:t>
      </w:r>
      <w:r w:rsidRPr="00957FED">
        <w:rPr>
          <w:rFonts w:ascii="Avenir Next" w:hAnsi="Avenir Next"/>
          <w:sz w:val="24"/>
          <w:szCs w:val="24"/>
        </w:rPr>
        <w:t xml:space="preserve">, cooperation with existing groups on campus is extremely important. Reach out to existing student groups that might be allies on campus in the future. If you are registering as a new group, collaboration allows for events to be held earlier in your committee’s life span because these student groups can reserve rooms </w:t>
      </w:r>
      <w:r>
        <w:rPr>
          <w:rFonts w:ascii="Avenir Next" w:hAnsi="Avenir Next"/>
          <w:sz w:val="24"/>
          <w:szCs w:val="24"/>
        </w:rPr>
        <w:t>and request resource that you might not have access to</w:t>
      </w:r>
      <w:r w:rsidRPr="00957FED">
        <w:rPr>
          <w:rFonts w:ascii="Avenir Next" w:hAnsi="Avenir Next"/>
          <w:sz w:val="24"/>
          <w:szCs w:val="24"/>
        </w:rPr>
        <w:t xml:space="preserve">. Cooperation with existing student groups can also be used as a tool to recruit new membership. </w:t>
      </w:r>
    </w:p>
    <w:p w14:paraId="454E3E94" w14:textId="32AC6A00" w:rsidR="00957FED" w:rsidRPr="00957FED" w:rsidRDefault="00957FED" w:rsidP="00957FED">
      <w:pPr>
        <w:pStyle w:val="Body"/>
        <w:spacing w:before="20"/>
        <w:rPr>
          <w:rFonts w:ascii="Avenir Next" w:eastAsia="Times New Roman" w:hAnsi="Avenir Next" w:cs="Times New Roman"/>
          <w:sz w:val="24"/>
          <w:szCs w:val="24"/>
        </w:rPr>
      </w:pPr>
      <w:r w:rsidRPr="00957FED">
        <w:rPr>
          <w:rFonts w:ascii="Avenir Next" w:hAnsi="Avenir Next"/>
          <w:sz w:val="24"/>
          <w:szCs w:val="24"/>
        </w:rPr>
        <w:t>However, do not forget about developing relationships beyond student groups. Academic departments, faculty, community groups, or, even, religious entities. Check out the “SUPPORTERS” page on AMICC’s website under the “US AND THE ICC” tab and the “MEMBERS” page under “WHO</w:t>
      </w:r>
      <w:r w:rsidR="00C710C6">
        <w:rPr>
          <w:rFonts w:ascii="Avenir Next" w:hAnsi="Avenir Next"/>
          <w:sz w:val="24"/>
          <w:szCs w:val="24"/>
        </w:rPr>
        <w:t xml:space="preserve"> </w:t>
      </w:r>
      <w:r w:rsidRPr="00957FED">
        <w:rPr>
          <w:rFonts w:ascii="Avenir Next" w:hAnsi="Avenir Next"/>
          <w:sz w:val="24"/>
          <w:szCs w:val="24"/>
        </w:rPr>
        <w:t>WE</w:t>
      </w:r>
      <w:r w:rsidR="00C710C6">
        <w:rPr>
          <w:rFonts w:ascii="Avenir Next" w:hAnsi="Avenir Next"/>
          <w:sz w:val="24"/>
          <w:szCs w:val="24"/>
        </w:rPr>
        <w:t xml:space="preserve"> </w:t>
      </w:r>
      <w:r w:rsidRPr="00957FED">
        <w:rPr>
          <w:rFonts w:ascii="Avenir Next" w:hAnsi="Avenir Next"/>
          <w:sz w:val="24"/>
          <w:szCs w:val="24"/>
        </w:rPr>
        <w:t xml:space="preserve">ARE” to begin brainstorming potential allies. </w:t>
      </w:r>
    </w:p>
    <w:p w14:paraId="65C38A15" w14:textId="4CB16E8D" w:rsidR="00957FED" w:rsidRPr="00957FED" w:rsidRDefault="00957FED" w:rsidP="00957FED">
      <w:pPr>
        <w:pStyle w:val="Body"/>
        <w:spacing w:before="20"/>
        <w:rPr>
          <w:rFonts w:ascii="Avenir Next" w:eastAsia="Times New Roman" w:hAnsi="Avenir Next" w:cs="Times New Roman"/>
          <w:sz w:val="24"/>
          <w:szCs w:val="24"/>
        </w:rPr>
      </w:pPr>
      <w:r w:rsidRPr="00957FED">
        <w:rPr>
          <w:rFonts w:ascii="Avenir Next" w:hAnsi="Avenir Next"/>
          <w:noProof/>
        </w:rPr>
        <mc:AlternateContent>
          <mc:Choice Requires="wps">
            <w:drawing>
              <wp:anchor distT="203200" distB="203200" distL="203200" distR="203200" simplePos="0" relativeHeight="251673600" behindDoc="0" locked="0" layoutInCell="1" allowOverlap="1" wp14:anchorId="7EF798E5" wp14:editId="4DEAFCC0">
                <wp:simplePos x="0" y="0"/>
                <wp:positionH relativeFrom="page">
                  <wp:posOffset>7649633</wp:posOffset>
                </wp:positionH>
                <wp:positionV relativeFrom="page">
                  <wp:posOffset>6036732</wp:posOffset>
                </wp:positionV>
                <wp:extent cx="1" cy="8686801"/>
                <wp:effectExtent l="0" t="0" r="0" b="0"/>
                <wp:wrapNone/>
                <wp:docPr id="1073741844"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a:solidFill>
                            <a:srgbClr val="929292"/>
                          </a:solidFill>
                          <a:prstDash val="solid"/>
                          <a:miter lim="400000"/>
                        </a:ln>
                        <a:effectLst/>
                      </wps:spPr>
                      <wps:bodyPr/>
                    </wps:wsp>
                  </a:graphicData>
                </a:graphic>
              </wp:anchor>
            </w:drawing>
          </mc:Choice>
          <mc:Fallback>
            <w:pict>
              <v:line w14:anchorId="25FBB62C" id="officeArt object" o:spid="_x0000_s1026" style="position:absolute;flip:x;z-index:251673600;visibility:visible;mso-wrap-style:square;mso-wrap-distance-left:16pt;mso-wrap-distance-top:16pt;mso-wrap-distance-right:16pt;mso-wrap-distance-bottom:16pt;mso-position-horizontal:absolute;mso-position-horizontal-relative:page;mso-position-vertical:absolute;mso-position-vertical-relative:page" from="602.35pt,475.35pt" to="602.35pt,115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HZc8MBAABtAwAADgAAAGRycy9lMm9Eb2MueG1srFPbjtMwEH1H4h8sv9Mk3dItUdMV2mrhAUEl&#10;4AOmjt0Y+aaxadq/Z+xkqwXeELFkzfV45sxk+3Cxhp0lRu1dx5tFzZl0wvfanTr+/dvTmw1nMYHr&#10;wXgnO36VkT/sXr/ajqGVSz9400tkBOJiO4aODymFtqqiGKSFuPBBOnIqjxYSqXiqeoSR0K2plnW9&#10;rkaPfUAvZIxk3U9Oviv4SkmRvigVZWKm41RbKjeW+5jvareF9oQQBi3mMuAfqrCgHT16g9pDAvYT&#10;9V9QVgv00au0EN5WXiktZOmBumnqP7r5OkCQpRciJ4YbTfH/wYrP5wMy3dPs6vu7+1WzWa04c2Bp&#10;VlN17zExf/xBTGayxhBbynl0B5y1GA6YO78otEwZHT4SVuGC8tmlUH29US0viQkyNpwJsm7WdOom&#10;I1cTRIYKGNMH6S3LQseNdpkFaOH8KaYp9Dkkm51/0saQHVrj2Njx9d1bmrUA2idlIJXc6I3uc1wO&#10;i3g6PhpkZ6C1eLfMZy7ht7D8yB7iMMUVVw6D1upEW2u07fiqzt+cbVz2yrJ3c6mZsImiLB19fy3M&#10;VVmjmZa+5/3LS/NSJ/nlX7L7BQAA//8DAFBLAwQUAAYACAAAACEACU0LFOEAAAAOAQAADwAAAGRy&#10;cy9kb3ducmV2LnhtbEyPQU/DMAyF70j8h8hI3FiyAlspTSeExAUhJrpx4JY1pi00TmmyrfDr8cSB&#10;3fzsp+fv5YvRdWKHQ2g9aZhOFAikytuWag3r1cNFCiJEQ9Z0nlDDNwZYFKcnucms39ML7spYCw6h&#10;kBkNTYx9JmWoGnQmTHyPxLd3PzgTWQ61tIPZc7jrZKLUTDrTEn9oTI/3DVaf5dZpeH18K39mkdJY&#10;fTx9udXyeekVan1+Nt7dgog4xn8zHPAZHQpm2vgt2SA61om6mrNXw8214uFg+VttNCSX03QOssjl&#10;cY3iFwAA//8DAFBLAQItABQABgAIAAAAIQDkmcPA+wAAAOEBAAATAAAAAAAAAAAAAAAAAAAAAABb&#10;Q29udGVudF9UeXBlc10ueG1sUEsBAi0AFAAGAAgAAAAhACOyauHXAAAAlAEAAAsAAAAAAAAAAAAA&#10;AAAALAEAAF9yZWxzLy5yZWxzUEsBAi0AFAAGAAgAAAAhAG1h2XPDAQAAbQMAAA4AAAAAAAAAAAAA&#10;AAAALAIAAGRycy9lMm9Eb2MueG1sUEsBAi0AFAAGAAgAAAAhAAlNCxThAAAADgEAAA8AAAAAAAAA&#10;AAAAAAAAGwQAAGRycy9kb3ducmV2LnhtbFBLBQYAAAAABAAEAPMAAAApBQAAAAA=&#10;" strokecolor="#929292" strokeweight=".5pt">
                <v:stroke miterlimit="4" joinstyle="miter"/>
                <w10:wrap anchorx="page" anchory="page"/>
              </v:line>
            </w:pict>
          </mc:Fallback>
        </mc:AlternateContent>
      </w:r>
      <w:r w:rsidRPr="00957FED">
        <w:rPr>
          <w:rFonts w:ascii="Avenir Next" w:hAnsi="Avenir Next"/>
          <w:sz w:val="24"/>
          <w:szCs w:val="24"/>
        </w:rPr>
        <w:t>Send out an email to those entities who you believe could be allies for the campaign in your community. Let them know what the “#</w:t>
      </w:r>
      <w:proofErr w:type="spellStart"/>
      <w:r w:rsidRPr="00957FED">
        <w:rPr>
          <w:rFonts w:ascii="Avenir Next" w:hAnsi="Avenir Next"/>
          <w:sz w:val="24"/>
          <w:szCs w:val="24"/>
        </w:rPr>
        <w:t>yestojustice</w:t>
      </w:r>
      <w:proofErr w:type="spellEnd"/>
      <w:r w:rsidRPr="00957FED">
        <w:rPr>
          <w:rFonts w:ascii="Avenir Next" w:hAnsi="Avenir Next"/>
          <w:sz w:val="24"/>
          <w:szCs w:val="24"/>
        </w:rPr>
        <w:t xml:space="preserve"> campaign” is and why you think that your goals might align. Ask if they would be interested in working together in the future.</w:t>
      </w:r>
    </w:p>
    <w:p w14:paraId="55EBB29E" w14:textId="77777777" w:rsidR="00025053" w:rsidRPr="00025053" w:rsidRDefault="00025053" w:rsidP="00025053">
      <w:pPr>
        <w:pStyle w:val="Title"/>
        <w:rPr>
          <w:rFonts w:eastAsia="Bodoni SvtyTwo ITC TT-Bold" w:cs="Bodoni SvtyTwo ITC TT-Bold"/>
          <w:b/>
          <w:bCs/>
        </w:rPr>
      </w:pPr>
      <w:r w:rsidRPr="00025053">
        <w:t>Constitution</w:t>
      </w:r>
    </w:p>
    <w:p w14:paraId="4E3040AC" w14:textId="77777777" w:rsidR="00025053" w:rsidRPr="00025053" w:rsidRDefault="00025053" w:rsidP="00025053">
      <w:pPr>
        <w:pStyle w:val="Body"/>
        <w:spacing w:before="20"/>
        <w:rPr>
          <w:rFonts w:ascii="Avenir Next" w:eastAsia="Times New Roman" w:hAnsi="Avenir Next" w:cs="Times New Roman"/>
          <w:sz w:val="24"/>
          <w:szCs w:val="24"/>
        </w:rPr>
      </w:pPr>
      <w:r w:rsidRPr="00025053">
        <w:rPr>
          <w:rFonts w:ascii="Avenir Next" w:hAnsi="Avenir Next"/>
          <w:sz w:val="24"/>
          <w:szCs w:val="24"/>
        </w:rPr>
        <w:t>A Constitution is likely necessary for a new student group to register; however, even if it is not, AMICC asks all new student groups to develop a constitution. We suggest the following mission statement:</w:t>
      </w:r>
    </w:p>
    <w:p w14:paraId="2C2DE831" w14:textId="29393333" w:rsidR="00025053" w:rsidRPr="00025053" w:rsidRDefault="00025053" w:rsidP="00025053">
      <w:pPr>
        <w:pStyle w:val="Body"/>
        <w:spacing w:before="20"/>
        <w:ind w:left="720"/>
        <w:rPr>
          <w:rFonts w:ascii="Avenir Next" w:eastAsia="Times New Roman" w:hAnsi="Avenir Next" w:cs="Times New Roman"/>
          <w:i/>
          <w:iCs/>
          <w:sz w:val="24"/>
          <w:szCs w:val="24"/>
        </w:rPr>
      </w:pPr>
      <w:r w:rsidRPr="00025053">
        <w:rPr>
          <w:rFonts w:ascii="Avenir Next" w:hAnsi="Avenir Next"/>
          <w:i/>
          <w:iCs/>
          <w:sz w:val="24"/>
          <w:szCs w:val="24"/>
        </w:rPr>
        <w:t>“_</w:t>
      </w:r>
      <w:proofErr w:type="gramStart"/>
      <w:r w:rsidRPr="00025053">
        <w:rPr>
          <w:rFonts w:ascii="Avenir Next" w:hAnsi="Avenir Next"/>
          <w:i/>
          <w:iCs/>
          <w:sz w:val="24"/>
          <w:szCs w:val="24"/>
        </w:rPr>
        <w:t>_(</w:t>
      </w:r>
      <w:proofErr w:type="gramEnd"/>
      <w:r w:rsidRPr="00025053">
        <w:rPr>
          <w:rFonts w:ascii="Avenir Next" w:hAnsi="Avenir Next"/>
          <w:i/>
          <w:iCs/>
          <w:sz w:val="24"/>
          <w:szCs w:val="24"/>
        </w:rPr>
        <w:t xml:space="preserve">COMMITTEE/GROUP’S NAME)___ seeks to educate the University and surrounding community on the power of the International Criminal Court (ICC) to promote fundamental human rights and the foundational American principles of liberty and justice for all people worldwide. _ (COMMITTEE/GROUP’s </w:t>
      </w:r>
      <w:proofErr w:type="gramStart"/>
      <w:r w:rsidRPr="00025053">
        <w:rPr>
          <w:rFonts w:ascii="Avenir Next" w:hAnsi="Avenir Next"/>
          <w:i/>
          <w:iCs/>
          <w:sz w:val="24"/>
          <w:szCs w:val="24"/>
        </w:rPr>
        <w:t>NAME)_</w:t>
      </w:r>
      <w:proofErr w:type="gramEnd"/>
      <w:r w:rsidRPr="00025053">
        <w:rPr>
          <w:rFonts w:ascii="Avenir Next" w:hAnsi="Avenir Next"/>
          <w:i/>
          <w:iCs/>
          <w:sz w:val="24"/>
          <w:szCs w:val="24"/>
        </w:rPr>
        <w:t xml:space="preserve"> will maintain the firm belief that full American participation in and support of the ICC will both enhance the aims of the Court in taking action against the most serious crimes and atrocities and bring to fruition the vision of our United States. We will engage in grassroots activism to foster support in our local community and university for the </w:t>
      </w:r>
      <w:proofErr w:type="gramStart"/>
      <w:r w:rsidRPr="00025053">
        <w:rPr>
          <w:rFonts w:ascii="Avenir Next" w:hAnsi="Avenir Next"/>
          <w:i/>
          <w:iCs/>
          <w:sz w:val="24"/>
          <w:szCs w:val="24"/>
        </w:rPr>
        <w:t>ICC  and</w:t>
      </w:r>
      <w:proofErr w:type="gramEnd"/>
      <w:r w:rsidRPr="00025053">
        <w:rPr>
          <w:rFonts w:ascii="Avenir Next" w:hAnsi="Avenir Next"/>
          <w:i/>
          <w:iCs/>
          <w:sz w:val="24"/>
          <w:szCs w:val="24"/>
        </w:rPr>
        <w:t xml:space="preserve"> US-ICC cooperation in our local communities, and to use resolutions, polling and lobbying for the achievement of pro-ICC legislative activity and local actions in favor of the ICC.”</w:t>
      </w:r>
    </w:p>
    <w:p w14:paraId="7831743E" w14:textId="77777777" w:rsidR="00025053" w:rsidRPr="00025053" w:rsidRDefault="00025053" w:rsidP="00025053">
      <w:pPr>
        <w:pStyle w:val="Body"/>
        <w:spacing w:before="20"/>
        <w:rPr>
          <w:rFonts w:ascii="Avenir Next" w:eastAsia="Times New Roman" w:hAnsi="Avenir Next" w:cs="Times New Roman"/>
          <w:sz w:val="24"/>
          <w:szCs w:val="24"/>
        </w:rPr>
      </w:pPr>
      <w:r w:rsidRPr="00025053">
        <w:rPr>
          <w:rFonts w:ascii="Avenir Next" w:hAnsi="Avenir Next"/>
          <w:sz w:val="24"/>
          <w:szCs w:val="24"/>
        </w:rPr>
        <w:t>AMICC asks existing student groups to either pass a resolution or constitutional amendment to adopt the #</w:t>
      </w:r>
      <w:proofErr w:type="spellStart"/>
      <w:r w:rsidRPr="00025053">
        <w:rPr>
          <w:rFonts w:ascii="Avenir Next" w:hAnsi="Avenir Next"/>
          <w:sz w:val="24"/>
          <w:szCs w:val="24"/>
        </w:rPr>
        <w:t>YesToJustice</w:t>
      </w:r>
      <w:proofErr w:type="spellEnd"/>
      <w:r w:rsidRPr="00025053">
        <w:rPr>
          <w:rFonts w:ascii="Avenir Next" w:hAnsi="Avenir Next"/>
          <w:sz w:val="24"/>
          <w:szCs w:val="24"/>
        </w:rPr>
        <w:t xml:space="preserve"> campaign.</w:t>
      </w:r>
    </w:p>
    <w:p w14:paraId="526CDE06" w14:textId="77777777" w:rsidR="00FB1091" w:rsidRPr="00C66DAB" w:rsidRDefault="00FB1091">
      <w:pPr>
        <w:rPr>
          <w:rFonts w:ascii="Avenir Next" w:hAnsi="Avenir Next"/>
        </w:rPr>
      </w:pPr>
    </w:p>
    <w:sectPr w:rsidR="00FB1091" w:rsidRPr="00C66DAB" w:rsidSect="00F735EC">
      <w:headerReference w:type="default" r:id="rId13"/>
      <w:pgSz w:w="11907" w:h="16839"/>
      <w:pgMar w:top="720" w:right="720" w:bottom="720" w:left="720" w:header="720" w:footer="720" w:gutter="0"/>
      <w:pgBorders>
        <w:top w:val="double" w:sz="4" w:space="1" w:color="1CADE4" w:themeColor="accent1"/>
        <w:left w:val="double" w:sz="4" w:space="4" w:color="1CADE4" w:themeColor="accent1"/>
        <w:bottom w:val="double" w:sz="4" w:space="1" w:color="1CADE4" w:themeColor="accent1"/>
        <w:right w:val="double" w:sz="4" w:space="4" w:color="1CADE4" w:themeColor="accent1"/>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04FC8" w14:textId="77777777" w:rsidR="0026267D" w:rsidRDefault="0026267D">
      <w:pPr>
        <w:spacing w:after="0" w:line="240" w:lineRule="auto"/>
      </w:pPr>
      <w:r>
        <w:separator/>
      </w:r>
    </w:p>
  </w:endnote>
  <w:endnote w:type="continuationSeparator" w:id="0">
    <w:p w14:paraId="7B2EFD48" w14:textId="77777777" w:rsidR="0026267D" w:rsidRDefault="002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w Cen MT Condensed">
    <w:panose1 w:val="020B0606020104020203"/>
    <w:charset w:val="00"/>
    <w:family w:val="auto"/>
    <w:pitch w:val="variable"/>
    <w:sig w:usb0="00000003" w:usb1="00000000" w:usb2="00000000" w:usb3="00000000" w:csb0="00000003" w:csb1="00000000"/>
  </w:font>
  <w:font w:name="メイリオ">
    <w:charset w:val="80"/>
    <w:family w:val="auto"/>
    <w:pitch w:val="variable"/>
    <w:sig w:usb0="E00002FF" w:usb1="6AC7FFFF" w:usb2="08000012" w:usb3="00000000" w:csb0="0002009F" w:csb1="00000000"/>
  </w:font>
  <w:font w:name="Avenir Next">
    <w:panose1 w:val="020B0503020202020204"/>
    <w:charset w:val="00"/>
    <w:family w:val="auto"/>
    <w:pitch w:val="variable"/>
    <w:sig w:usb0="8000002F" w:usb1="5000204A" w:usb2="00000000" w:usb3="00000000" w:csb0="0000009B" w:csb1="00000000"/>
  </w:font>
  <w:font w:name="Tw Cen MT">
    <w:panose1 w:val="020B0602020104020603"/>
    <w:charset w:val="00"/>
    <w:family w:val="auto"/>
    <w:pitch w:val="variable"/>
    <w:sig w:usb0="00000003" w:usb1="00000000" w:usb2="00000000" w:usb3="00000000" w:csb0="00000003" w:csb1="00000000"/>
  </w:font>
  <w:font w:name="Bodoni 72 Smallcaps">
    <w:charset w:val="00"/>
    <w:family w:val="auto"/>
    <w:pitch w:val="variable"/>
    <w:sig w:usb0="00000003" w:usb1="00000000" w:usb2="00000000" w:usb3="00000000" w:csb0="00000001" w:csb1="00000000"/>
  </w:font>
  <w:font w:name="Bodoni 72">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Bodoni SvtyTwo ITC TT-Bold">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Bodoni SvtyTwo ITC TT-BookIta">
    <w:charset w:val="00"/>
    <w:family w:val="auto"/>
    <w:pitch w:val="variable"/>
    <w:sig w:usb0="00000003" w:usb1="00000000" w:usb2="00000000" w:usb3="00000000" w:csb0="00000001" w:csb1="00000000"/>
  </w:font>
  <w:font w:name="Bodoni SvtyTwo SC ITC TT-Book">
    <w:charset w:val="00"/>
    <w:family w:val="auto"/>
    <w:pitch w:val="variable"/>
    <w:sig w:usb0="00000003" w:usb1="00000000" w:usb2="00000000" w:usb3="00000000" w:csb0="00000001" w:csb1="00000000"/>
  </w:font>
  <w:font w:name="Bodoni SvtyTwo ITC TT-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2D4AD" w14:textId="77777777" w:rsidR="0026267D" w:rsidRDefault="0026267D">
      <w:pPr>
        <w:spacing w:after="0" w:line="240" w:lineRule="auto"/>
      </w:pPr>
      <w:r>
        <w:separator/>
      </w:r>
    </w:p>
  </w:footnote>
  <w:footnote w:type="continuationSeparator" w:id="0">
    <w:p w14:paraId="44E628D2" w14:textId="77777777" w:rsidR="0026267D" w:rsidRDefault="002626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11646" w14:textId="77777777" w:rsidR="00F735EC" w:rsidRDefault="00F735EC">
    <w:pPr>
      <w:pStyle w:val="Header"/>
    </w:pPr>
  </w:p>
  <w:p w14:paraId="387039EC" w14:textId="77777777" w:rsidR="00F735EC" w:rsidRDefault="00F735EC" w:rsidP="00F735EC">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5pt;height:15pt;visibility:visible" o:bullet="t">
        <v:imagedata r:id="rId1" o:title="bullet_charcoal-white"/>
      </v:shape>
    </w:pict>
  </w:numPicBullet>
  <w:numPicBullet w:numPicBulletId="1">
    <w:pict>
      <v:shape id="_x0000_i1235" type="#_x0000_t75" style="width:25pt;height:25pt;visibility:visible" o:bullet="t">
        <v:imagedata r:id="rId2" o:title="bullet_p_dround-blk"/>
      </v:shape>
    </w:pict>
  </w:numPicBullet>
  <w:abstractNum w:abstractNumId="0">
    <w:nsid w:val="FFFFFF1D"/>
    <w:multiLevelType w:val="multilevel"/>
    <w:tmpl w:val="032AC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D45627"/>
    <w:multiLevelType w:val="hybridMultilevel"/>
    <w:tmpl w:val="CF94F770"/>
    <w:lvl w:ilvl="0" w:tplc="3932C6C0">
      <w:start w:val="1"/>
      <w:numFmt w:val="bullet"/>
      <w:lvlText w:val="•"/>
      <w:lvlPicBulletId w:val="1"/>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E883FE0">
      <w:start w:val="1"/>
      <w:numFmt w:val="bullet"/>
      <w:lvlText w:val="•"/>
      <w:lvlPicBulletId w:val="1"/>
      <w:lvlJc w:val="left"/>
      <w:p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460686">
      <w:start w:val="1"/>
      <w:numFmt w:val="bullet"/>
      <w:lvlText w:val="•"/>
      <w:lvlPicBulletId w:val="1"/>
      <w:lvlJc w:val="left"/>
      <w:pPr>
        <w:tabs>
          <w:tab w:val="left" w:pos="200"/>
          <w:tab w:val="left" w:pos="400"/>
          <w:tab w:val="left" w:pos="600"/>
          <w:tab w:val="left" w:pos="800"/>
          <w:tab w:val="left" w:pos="1000"/>
          <w:tab w:val="left" w:pos="1200"/>
          <w:tab w:val="left" w:pos="1400"/>
          <w:tab w:val="left" w:pos="1600"/>
          <w:tab w:val="left" w:pos="2000"/>
          <w:tab w:val="left" w:pos="2200"/>
          <w:tab w:val="left" w:pos="2400"/>
          <w:tab w:val="left" w:pos="2600"/>
          <w:tab w:val="left" w:pos="2800"/>
          <w:tab w:val="left" w:pos="300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62ED42">
      <w:start w:val="1"/>
      <w:numFmt w:val="bullet"/>
      <w:lvlText w:val="•"/>
      <w:lvlPicBulletId w:val="1"/>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504427C">
      <w:start w:val="1"/>
      <w:numFmt w:val="bullet"/>
      <w:lvlText w:val="•"/>
      <w:lvlPicBulletId w:val="1"/>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A60650">
      <w:start w:val="1"/>
      <w:numFmt w:val="bullet"/>
      <w:lvlText w:val="•"/>
      <w:lvlPicBulletId w:val="1"/>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E629E4">
      <w:start w:val="1"/>
      <w:numFmt w:val="bullet"/>
      <w:lvlText w:val="•"/>
      <w:lvlPicBulletId w:val="1"/>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A06888">
      <w:start w:val="1"/>
      <w:numFmt w:val="bullet"/>
      <w:lvlText w:val="•"/>
      <w:lvlPicBulletId w:val="1"/>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57CC8AE">
      <w:start w:val="1"/>
      <w:numFmt w:val="bullet"/>
      <w:lvlText w:val="•"/>
      <w:lvlPicBulletId w:val="1"/>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F66265C"/>
    <w:multiLevelType w:val="hybridMultilevel"/>
    <w:tmpl w:val="C7082A3A"/>
    <w:lvl w:ilvl="0" w:tplc="3912D6B6">
      <w:start w:val="1"/>
      <w:numFmt w:val="bullet"/>
      <w:lvlText w:val="•"/>
      <w:lvlPicBulletId w:val="0"/>
      <w:lvlJc w:val="left"/>
      <w:pPr>
        <w:ind w:left="50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C4929FE4">
      <w:start w:val="1"/>
      <w:numFmt w:val="bullet"/>
      <w:lvlText w:val="•"/>
      <w:lvlJc w:val="left"/>
      <w:pPr>
        <w:ind w:left="455" w:hanging="2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5828937C">
      <w:start w:val="1"/>
      <w:numFmt w:val="bullet"/>
      <w:lvlText w:val="•"/>
      <w:lvlJc w:val="left"/>
      <w:pPr>
        <w:ind w:left="655" w:hanging="2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8A044A60">
      <w:start w:val="1"/>
      <w:numFmt w:val="bullet"/>
      <w:lvlText w:val="•"/>
      <w:lvlJc w:val="left"/>
      <w:pPr>
        <w:ind w:left="855" w:hanging="2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898F520">
      <w:start w:val="1"/>
      <w:numFmt w:val="bullet"/>
      <w:lvlText w:val="•"/>
      <w:lvlJc w:val="left"/>
      <w:pPr>
        <w:ind w:left="1055" w:hanging="2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89D0617E">
      <w:start w:val="1"/>
      <w:numFmt w:val="bullet"/>
      <w:lvlText w:val="•"/>
      <w:lvlJc w:val="left"/>
      <w:pPr>
        <w:ind w:left="1255" w:hanging="2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BCCC766E">
      <w:start w:val="1"/>
      <w:numFmt w:val="bullet"/>
      <w:lvlText w:val="•"/>
      <w:lvlJc w:val="left"/>
      <w:pPr>
        <w:ind w:left="1455" w:hanging="2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D388740">
      <w:start w:val="1"/>
      <w:numFmt w:val="bullet"/>
      <w:lvlText w:val="•"/>
      <w:lvlJc w:val="left"/>
      <w:pPr>
        <w:ind w:left="1655" w:hanging="2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21F873B4">
      <w:start w:val="1"/>
      <w:numFmt w:val="bullet"/>
      <w:lvlText w:val="•"/>
      <w:lvlJc w:val="left"/>
      <w:pPr>
        <w:ind w:left="1855" w:hanging="2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3B5C00F0"/>
    <w:multiLevelType w:val="hybridMultilevel"/>
    <w:tmpl w:val="55622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5150D2"/>
    <w:multiLevelType w:val="hybridMultilevel"/>
    <w:tmpl w:val="8AFC7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5B6458"/>
    <w:multiLevelType w:val="hybridMultilevel"/>
    <w:tmpl w:val="83C21FC8"/>
    <w:styleLink w:val="Bullet"/>
    <w:lvl w:ilvl="0" w:tplc="A2924A26">
      <w:start w:val="1"/>
      <w:numFmt w:val="bullet"/>
      <w:lvlText w:val="•"/>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F74CEA76">
      <w:start w:val="1"/>
      <w:numFmt w:val="bullet"/>
      <w:lvlText w:val="•"/>
      <w:lvlJc w:val="left"/>
      <w:pPr>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418"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30B85B82">
      <w:start w:val="1"/>
      <w:numFmt w:val="bullet"/>
      <w:lvlText w:val="•"/>
      <w:lvlJc w:val="left"/>
      <w:pPr>
        <w:tabs>
          <w:tab w:val="left" w:pos="200"/>
          <w:tab w:val="left" w:pos="4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618"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086EA874">
      <w:start w:val="1"/>
      <w:numFmt w:val="bullet"/>
      <w:lvlText w:val="•"/>
      <w:lvlJc w:val="left"/>
      <w:pPr>
        <w:tabs>
          <w:tab w:val="left" w:pos="200"/>
          <w:tab w:val="left" w:pos="400"/>
          <w:tab w:val="left" w:pos="6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818"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D632B4AE">
      <w:start w:val="1"/>
      <w:numFmt w:val="bullet"/>
      <w:lvlText w:val="•"/>
      <w:lvlJc w:val="left"/>
      <w:p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018"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E864CEA6">
      <w:start w:val="1"/>
      <w:numFmt w:val="bullet"/>
      <w:lvlText w:val="•"/>
      <w:lvlJc w:val="left"/>
      <w:pPr>
        <w:tabs>
          <w:tab w:val="left" w:pos="200"/>
          <w:tab w:val="left" w:pos="400"/>
          <w:tab w:val="left" w:pos="600"/>
          <w:tab w:val="left" w:pos="800"/>
          <w:tab w:val="left" w:pos="10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218"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72048684">
      <w:start w:val="1"/>
      <w:numFmt w:val="bullet"/>
      <w:lvlText w:val="•"/>
      <w:lvlJc w:val="left"/>
      <w:pPr>
        <w:tabs>
          <w:tab w:val="left" w:pos="200"/>
          <w:tab w:val="left" w:pos="400"/>
          <w:tab w:val="left" w:pos="600"/>
          <w:tab w:val="left" w:pos="800"/>
          <w:tab w:val="left" w:pos="1000"/>
          <w:tab w:val="left" w:pos="12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418"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8329490">
      <w:start w:val="1"/>
      <w:numFmt w:val="bullet"/>
      <w:lvlText w:val="•"/>
      <w:lvlJc w:val="left"/>
      <w:pPr>
        <w:tabs>
          <w:tab w:val="left" w:pos="200"/>
          <w:tab w:val="left" w:pos="400"/>
          <w:tab w:val="left" w:pos="600"/>
          <w:tab w:val="left" w:pos="800"/>
          <w:tab w:val="left" w:pos="1000"/>
          <w:tab w:val="left" w:pos="1200"/>
          <w:tab w:val="left" w:pos="14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618"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C658CAA6">
      <w:start w:val="1"/>
      <w:numFmt w:val="bullet"/>
      <w:lvlText w:val="•"/>
      <w:lvlJc w:val="left"/>
      <w:pPr>
        <w:tabs>
          <w:tab w:val="left" w:pos="200"/>
          <w:tab w:val="left" w:pos="400"/>
          <w:tab w:val="left" w:pos="600"/>
          <w:tab w:val="left" w:pos="800"/>
          <w:tab w:val="left" w:pos="1000"/>
          <w:tab w:val="left" w:pos="1200"/>
          <w:tab w:val="left" w:pos="1400"/>
          <w:tab w:val="left" w:pos="16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818"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ACF1AFE"/>
    <w:multiLevelType w:val="hybridMultilevel"/>
    <w:tmpl w:val="83C21FC8"/>
    <w:numStyleLink w:val="Bullet"/>
  </w:abstractNum>
  <w:num w:numId="1">
    <w:abstractNumId w:val="0"/>
  </w:num>
  <w:num w:numId="2">
    <w:abstractNumId w:val="5"/>
  </w:num>
  <w:num w:numId="3">
    <w:abstractNumId w:val="6"/>
  </w:num>
  <w:num w:numId="4">
    <w:abstractNumId w:val="6"/>
    <w:lvlOverride w:ilvl="0">
      <w:lvl w:ilvl="0" w:tplc="F7A0799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883D4E">
        <w:start w:val="1"/>
        <w:numFmt w:val="bullet"/>
        <w:lvlText w:val="•"/>
        <w:lvlJc w:val="left"/>
        <w:pPr>
          <w:ind w:left="4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102924">
        <w:start w:val="1"/>
        <w:numFmt w:val="bullet"/>
        <w:lvlText w:val="•"/>
        <w:lvlJc w:val="left"/>
        <w:pPr>
          <w:ind w:left="6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9EF828">
        <w:start w:val="1"/>
        <w:numFmt w:val="bullet"/>
        <w:lvlText w:val="•"/>
        <w:lvlJc w:val="left"/>
        <w:pPr>
          <w:ind w:left="8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78261A">
        <w:start w:val="1"/>
        <w:numFmt w:val="bullet"/>
        <w:lvlText w:val="•"/>
        <w:lvlJc w:val="left"/>
        <w:p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0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765026">
        <w:start w:val="1"/>
        <w:numFmt w:val="bullet"/>
        <w:lvlText w:val="•"/>
        <w:lvlJc w:val="left"/>
        <w:pPr>
          <w:tabs>
            <w:tab w:val="left" w:pos="200"/>
            <w:tab w:val="left" w:pos="400"/>
            <w:tab w:val="left" w:pos="600"/>
            <w:tab w:val="left" w:pos="800"/>
            <w:tab w:val="left" w:pos="10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044EC2">
        <w:start w:val="1"/>
        <w:numFmt w:val="bullet"/>
        <w:lvlText w:val="•"/>
        <w:lvlJc w:val="left"/>
        <w:pPr>
          <w:tabs>
            <w:tab w:val="left" w:pos="200"/>
            <w:tab w:val="left" w:pos="400"/>
            <w:tab w:val="left" w:pos="600"/>
            <w:tab w:val="left" w:pos="800"/>
            <w:tab w:val="left" w:pos="1000"/>
            <w:tab w:val="left" w:pos="12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4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DABE30">
        <w:start w:val="1"/>
        <w:numFmt w:val="bullet"/>
        <w:lvlText w:val="•"/>
        <w:lvlJc w:val="left"/>
        <w:pPr>
          <w:tabs>
            <w:tab w:val="left" w:pos="200"/>
            <w:tab w:val="left" w:pos="400"/>
            <w:tab w:val="left" w:pos="600"/>
            <w:tab w:val="left" w:pos="800"/>
            <w:tab w:val="left" w:pos="1000"/>
            <w:tab w:val="left" w:pos="1200"/>
            <w:tab w:val="left" w:pos="14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6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F0383E">
        <w:start w:val="1"/>
        <w:numFmt w:val="bullet"/>
        <w:lvlText w:val="•"/>
        <w:lvlJc w:val="left"/>
        <w:pPr>
          <w:tabs>
            <w:tab w:val="left" w:pos="200"/>
            <w:tab w:val="left" w:pos="400"/>
            <w:tab w:val="left" w:pos="600"/>
            <w:tab w:val="left" w:pos="800"/>
            <w:tab w:val="left" w:pos="1000"/>
            <w:tab w:val="left" w:pos="1200"/>
            <w:tab w:val="left" w:pos="1400"/>
            <w:tab w:val="left" w:pos="16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8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lvlOverride w:ilvl="0">
      <w:lvl w:ilvl="0" w:tplc="F7A0799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883D4E">
        <w:start w:val="1"/>
        <w:numFmt w:val="bullet"/>
        <w:lvlText w:val="•"/>
        <w:lvlJc w:val="left"/>
        <w:pPr>
          <w:ind w:left="4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102924">
        <w:start w:val="1"/>
        <w:numFmt w:val="bullet"/>
        <w:lvlText w:val="•"/>
        <w:lvlJc w:val="left"/>
        <w:pPr>
          <w:ind w:left="6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9EF828">
        <w:start w:val="1"/>
        <w:numFmt w:val="bullet"/>
        <w:lvlText w:val="•"/>
        <w:lvlJc w:val="left"/>
        <w:pPr>
          <w:ind w:left="8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78261A">
        <w:start w:val="1"/>
        <w:numFmt w:val="bullet"/>
        <w:lvlText w:val="•"/>
        <w:lvlJc w:val="left"/>
        <w:p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0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765026">
        <w:start w:val="1"/>
        <w:numFmt w:val="bullet"/>
        <w:lvlText w:val="•"/>
        <w:lvlJc w:val="left"/>
        <w:pPr>
          <w:tabs>
            <w:tab w:val="left" w:pos="200"/>
            <w:tab w:val="left" w:pos="400"/>
            <w:tab w:val="left" w:pos="600"/>
            <w:tab w:val="left" w:pos="800"/>
            <w:tab w:val="left" w:pos="10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044EC2">
        <w:start w:val="1"/>
        <w:numFmt w:val="bullet"/>
        <w:lvlText w:val="•"/>
        <w:lvlJc w:val="left"/>
        <w:pPr>
          <w:tabs>
            <w:tab w:val="left" w:pos="200"/>
            <w:tab w:val="left" w:pos="400"/>
            <w:tab w:val="left" w:pos="600"/>
            <w:tab w:val="left" w:pos="800"/>
            <w:tab w:val="left" w:pos="1000"/>
            <w:tab w:val="left" w:pos="12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4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DABE30">
        <w:start w:val="1"/>
        <w:numFmt w:val="bullet"/>
        <w:lvlText w:val="•"/>
        <w:lvlJc w:val="left"/>
        <w:pPr>
          <w:tabs>
            <w:tab w:val="left" w:pos="200"/>
            <w:tab w:val="left" w:pos="400"/>
            <w:tab w:val="left" w:pos="600"/>
            <w:tab w:val="left" w:pos="800"/>
            <w:tab w:val="left" w:pos="1000"/>
            <w:tab w:val="left" w:pos="1200"/>
            <w:tab w:val="left" w:pos="14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6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F0383E">
        <w:start w:val="1"/>
        <w:numFmt w:val="bullet"/>
        <w:lvlText w:val="•"/>
        <w:lvlJc w:val="left"/>
        <w:pPr>
          <w:tabs>
            <w:tab w:val="left" w:pos="200"/>
            <w:tab w:val="left" w:pos="400"/>
            <w:tab w:val="left" w:pos="600"/>
            <w:tab w:val="left" w:pos="800"/>
            <w:tab w:val="left" w:pos="1000"/>
            <w:tab w:val="left" w:pos="1200"/>
            <w:tab w:val="left" w:pos="1400"/>
            <w:tab w:val="left" w:pos="16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ind w:left="18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4"/>
  </w:num>
  <w:num w:numId="8">
    <w:abstractNumId w:val="6"/>
    <w:lvlOverride w:ilvl="0">
      <w:lvl w:ilvl="0" w:tplc="F7A07994">
        <w:start w:val="1"/>
        <w:numFmt w:val="bullet"/>
        <w:lvlText w:val="•"/>
        <w:lvlJc w:val="left"/>
        <w:pPr>
          <w:ind w:left="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883D4E">
        <w:start w:val="1"/>
        <w:numFmt w:val="bullet"/>
        <w:lvlText w:val="•"/>
        <w:lvlJc w:val="left"/>
        <w:pPr>
          <w:ind w:left="4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102924">
        <w:start w:val="1"/>
        <w:numFmt w:val="bullet"/>
        <w:lvlText w:val="•"/>
        <w:lvlJc w:val="left"/>
        <w:pPr>
          <w:ind w:left="6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9EF828">
        <w:start w:val="1"/>
        <w:numFmt w:val="bullet"/>
        <w:lvlText w:val="•"/>
        <w:lvlJc w:val="left"/>
        <w:pPr>
          <w:ind w:left="8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78261A">
        <w:start w:val="1"/>
        <w:numFmt w:val="bullet"/>
        <w:lvlText w:val="•"/>
        <w:lvlJc w:val="left"/>
        <w:pPr>
          <w:ind w:left="10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765026">
        <w:start w:val="1"/>
        <w:numFmt w:val="bullet"/>
        <w:lvlText w:val="•"/>
        <w:lvlJc w:val="left"/>
        <w:pPr>
          <w:ind w:left="1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044EC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DABE30">
        <w:start w:val="1"/>
        <w:numFmt w:val="bullet"/>
        <w:lvlText w:val="•"/>
        <w:lvlJc w:val="left"/>
        <w:pPr>
          <w:ind w:left="16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F0383E">
        <w:start w:val="1"/>
        <w:numFmt w:val="bullet"/>
        <w:lvlText w:val="•"/>
        <w:lvlJc w:val="left"/>
        <w:pPr>
          <w:ind w:left="18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1"/>
  </w:num>
  <w:num w:numId="11">
    <w:abstractNumId w:val="2"/>
    <w:lvlOverride w:ilvl="0">
      <w:lvl w:ilvl="0" w:tplc="3912D6B6">
        <w:start w:val="1"/>
        <w:numFmt w:val="bullet"/>
        <w:lvlText w:val="•"/>
        <w:lvlPicBulletId w:val="0"/>
        <w:lvlJc w:val="left"/>
        <w:pPr>
          <w:ind w:left="50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4929FE4">
        <w:start w:val="1"/>
        <w:numFmt w:val="bullet"/>
        <w:lvlText w:val="•"/>
        <w:lvlJc w:val="left"/>
        <w:pPr>
          <w:ind w:left="4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28937C">
        <w:start w:val="1"/>
        <w:numFmt w:val="bullet"/>
        <w:lvlText w:val="•"/>
        <w:lvlJc w:val="left"/>
        <w:pPr>
          <w:ind w:left="6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A044A60">
        <w:start w:val="1"/>
        <w:numFmt w:val="bullet"/>
        <w:lvlText w:val="•"/>
        <w:lvlJc w:val="left"/>
        <w:pPr>
          <w:ind w:left="8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898F520">
        <w:start w:val="1"/>
        <w:numFmt w:val="bullet"/>
        <w:lvlText w:val="•"/>
        <w:lvlJc w:val="left"/>
        <w:pPr>
          <w:ind w:left="10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D0617E">
        <w:start w:val="1"/>
        <w:numFmt w:val="bullet"/>
        <w:lvlText w:val="•"/>
        <w:lvlJc w:val="left"/>
        <w:pPr>
          <w:ind w:left="12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CCC766E">
        <w:start w:val="1"/>
        <w:numFmt w:val="bullet"/>
        <w:lvlText w:val="•"/>
        <w:lvlJc w:val="left"/>
        <w:pPr>
          <w:ind w:left="14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D388740">
        <w:start w:val="1"/>
        <w:numFmt w:val="bullet"/>
        <w:lvlText w:val="•"/>
        <w:lvlJc w:val="left"/>
        <w:pPr>
          <w:ind w:left="16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1F873B4">
        <w:start w:val="1"/>
        <w:numFmt w:val="bullet"/>
        <w:lvlText w:val="•"/>
        <w:lvlJc w:val="left"/>
        <w:pPr>
          <w:ind w:left="18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2"/>
    <w:lvlOverride w:ilvl="0">
      <w:lvl w:ilvl="0" w:tplc="3912D6B6">
        <w:start w:val="1"/>
        <w:numFmt w:val="bullet"/>
        <w:lvlText w:val="•"/>
        <w:lvlPicBulletId w:val="0"/>
        <w:lvlJc w:val="left"/>
        <w:pPr>
          <w:ind w:left="50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4929FE4">
        <w:start w:val="1"/>
        <w:numFmt w:val="bullet"/>
        <w:lvlText w:val="•"/>
        <w:lvlJc w:val="left"/>
        <w:pPr>
          <w:ind w:left="4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828937C">
        <w:start w:val="1"/>
        <w:numFmt w:val="bullet"/>
        <w:lvlText w:val="•"/>
        <w:lvlJc w:val="left"/>
        <w:pPr>
          <w:ind w:left="6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A044A60">
        <w:start w:val="1"/>
        <w:numFmt w:val="bullet"/>
        <w:lvlText w:val="•"/>
        <w:lvlJc w:val="left"/>
        <w:pPr>
          <w:ind w:left="8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898F520">
        <w:start w:val="1"/>
        <w:numFmt w:val="bullet"/>
        <w:lvlText w:val="•"/>
        <w:lvlJc w:val="left"/>
        <w:pPr>
          <w:ind w:left="10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D0617E">
        <w:start w:val="1"/>
        <w:numFmt w:val="bullet"/>
        <w:lvlText w:val="•"/>
        <w:lvlJc w:val="left"/>
        <w:pPr>
          <w:ind w:left="12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CCC766E">
        <w:start w:val="1"/>
        <w:numFmt w:val="bullet"/>
        <w:lvlText w:val="•"/>
        <w:lvlJc w:val="left"/>
        <w:pPr>
          <w:ind w:left="14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D388740">
        <w:start w:val="1"/>
        <w:numFmt w:val="bullet"/>
        <w:lvlText w:val="•"/>
        <w:lvlJc w:val="left"/>
        <w:pPr>
          <w:ind w:left="16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1F873B4">
        <w:start w:val="1"/>
        <w:numFmt w:val="bullet"/>
        <w:lvlText w:val="•"/>
        <w:lvlJc w:val="left"/>
        <w:pPr>
          <w:ind w:left="1800" w:hanging="2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BC"/>
    <w:rsid w:val="00025053"/>
    <w:rsid w:val="0026267D"/>
    <w:rsid w:val="003517F6"/>
    <w:rsid w:val="004172BE"/>
    <w:rsid w:val="0045237B"/>
    <w:rsid w:val="004775BC"/>
    <w:rsid w:val="00482EB6"/>
    <w:rsid w:val="007218AF"/>
    <w:rsid w:val="00805CA0"/>
    <w:rsid w:val="00875C81"/>
    <w:rsid w:val="00935439"/>
    <w:rsid w:val="00957FED"/>
    <w:rsid w:val="00AD52C4"/>
    <w:rsid w:val="00C66DAB"/>
    <w:rsid w:val="00C710C6"/>
    <w:rsid w:val="00D41567"/>
    <w:rsid w:val="00DE722E"/>
    <w:rsid w:val="00E117C8"/>
    <w:rsid w:val="00EA4806"/>
    <w:rsid w:val="00EC014D"/>
    <w:rsid w:val="00ED0F69"/>
    <w:rsid w:val="00F735EC"/>
    <w:rsid w:val="00FB1091"/>
    <w:rsid w:val="00FB50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55">
      <o:colormenu v:ext="edit" fillcolor="none [661]"/>
    </o:shapedefaults>
    <o:shapelayout v:ext="edit">
      <o:idmap v:ext="edit" data="1"/>
    </o:shapelayout>
  </w:shapeDefaults>
  <w:decimalSymbol w:val="."/>
  <w:listSeparator w:val=","/>
  <w14:docId w14:val="2EE09B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5BC"/>
  </w:style>
  <w:style w:type="paragraph" w:styleId="Heading1">
    <w:name w:val="heading 1"/>
    <w:basedOn w:val="Normal"/>
    <w:next w:val="Normal"/>
    <w:link w:val="Heading1Char"/>
    <w:uiPriority w:val="9"/>
    <w:qFormat/>
    <w:rsid w:val="004775BC"/>
    <w:pPr>
      <w:pBdr>
        <w:bottom w:val="thinThickSmallGap" w:sz="12" w:space="1" w:color="1C6194" w:themeColor="accent2" w:themeShade="BF"/>
      </w:pBdr>
      <w:spacing w:before="400"/>
      <w:jc w:val="center"/>
      <w:outlineLvl w:val="0"/>
    </w:pPr>
    <w:rPr>
      <w:caps/>
      <w:color w:val="134163" w:themeColor="accent2" w:themeShade="80"/>
      <w:spacing w:val="20"/>
      <w:sz w:val="28"/>
      <w:szCs w:val="28"/>
    </w:rPr>
  </w:style>
  <w:style w:type="paragraph" w:styleId="Heading2">
    <w:name w:val="heading 2"/>
    <w:basedOn w:val="Normal"/>
    <w:next w:val="Normal"/>
    <w:link w:val="Heading2Char"/>
    <w:uiPriority w:val="9"/>
    <w:unhideWhenUsed/>
    <w:qFormat/>
    <w:rsid w:val="004775BC"/>
    <w:pPr>
      <w:pBdr>
        <w:bottom w:val="single" w:sz="4" w:space="1" w:color="134162" w:themeColor="accent2" w:themeShade="7F"/>
      </w:pBdr>
      <w:spacing w:before="400"/>
      <w:jc w:val="center"/>
      <w:outlineLvl w:val="1"/>
    </w:pPr>
    <w:rPr>
      <w:caps/>
      <w:color w:val="134163" w:themeColor="accent2" w:themeShade="80"/>
      <w:spacing w:val="15"/>
      <w:sz w:val="24"/>
      <w:szCs w:val="24"/>
    </w:rPr>
  </w:style>
  <w:style w:type="paragraph" w:styleId="Heading3">
    <w:name w:val="heading 3"/>
    <w:basedOn w:val="Normal"/>
    <w:next w:val="Normal"/>
    <w:link w:val="Heading3Char"/>
    <w:uiPriority w:val="9"/>
    <w:semiHidden/>
    <w:unhideWhenUsed/>
    <w:qFormat/>
    <w:rsid w:val="004775BC"/>
    <w:pPr>
      <w:pBdr>
        <w:top w:val="dotted" w:sz="4" w:space="1" w:color="134162" w:themeColor="accent2" w:themeShade="7F"/>
        <w:bottom w:val="dotted" w:sz="4" w:space="1" w:color="134162" w:themeColor="accent2" w:themeShade="7F"/>
      </w:pBdr>
      <w:spacing w:before="300"/>
      <w:jc w:val="center"/>
      <w:outlineLvl w:val="2"/>
    </w:pPr>
    <w:rPr>
      <w:caps/>
      <w:color w:val="134162" w:themeColor="accent2" w:themeShade="7F"/>
      <w:sz w:val="24"/>
      <w:szCs w:val="24"/>
    </w:rPr>
  </w:style>
  <w:style w:type="paragraph" w:styleId="Heading4">
    <w:name w:val="heading 4"/>
    <w:basedOn w:val="Normal"/>
    <w:next w:val="Normal"/>
    <w:link w:val="Heading4Char"/>
    <w:uiPriority w:val="9"/>
    <w:semiHidden/>
    <w:unhideWhenUsed/>
    <w:qFormat/>
    <w:rsid w:val="004775BC"/>
    <w:pPr>
      <w:pBdr>
        <w:bottom w:val="dotted" w:sz="4" w:space="1" w:color="1C6194" w:themeColor="accent2" w:themeShade="BF"/>
      </w:pBdr>
      <w:spacing w:after="120"/>
      <w:jc w:val="center"/>
      <w:outlineLvl w:val="3"/>
    </w:pPr>
    <w:rPr>
      <w:caps/>
      <w:color w:val="134162" w:themeColor="accent2" w:themeShade="7F"/>
      <w:spacing w:val="10"/>
    </w:rPr>
  </w:style>
  <w:style w:type="paragraph" w:styleId="Heading5">
    <w:name w:val="heading 5"/>
    <w:basedOn w:val="Normal"/>
    <w:next w:val="Normal"/>
    <w:link w:val="Heading5Char"/>
    <w:uiPriority w:val="9"/>
    <w:semiHidden/>
    <w:unhideWhenUsed/>
    <w:qFormat/>
    <w:rsid w:val="004775BC"/>
    <w:pPr>
      <w:spacing w:before="320" w:after="120"/>
      <w:jc w:val="center"/>
      <w:outlineLvl w:val="4"/>
    </w:pPr>
    <w:rPr>
      <w:caps/>
      <w:color w:val="134162" w:themeColor="accent2" w:themeShade="7F"/>
      <w:spacing w:val="10"/>
    </w:rPr>
  </w:style>
  <w:style w:type="paragraph" w:styleId="Heading6">
    <w:name w:val="heading 6"/>
    <w:basedOn w:val="Normal"/>
    <w:next w:val="Normal"/>
    <w:link w:val="Heading6Char"/>
    <w:uiPriority w:val="9"/>
    <w:semiHidden/>
    <w:unhideWhenUsed/>
    <w:qFormat/>
    <w:rsid w:val="004775BC"/>
    <w:pPr>
      <w:spacing w:after="120"/>
      <w:jc w:val="center"/>
      <w:outlineLvl w:val="5"/>
    </w:pPr>
    <w:rPr>
      <w:caps/>
      <w:color w:val="1C6194" w:themeColor="accent2" w:themeShade="BF"/>
      <w:spacing w:val="10"/>
    </w:rPr>
  </w:style>
  <w:style w:type="paragraph" w:styleId="Heading7">
    <w:name w:val="heading 7"/>
    <w:basedOn w:val="Normal"/>
    <w:next w:val="Normal"/>
    <w:link w:val="Heading7Char"/>
    <w:uiPriority w:val="9"/>
    <w:semiHidden/>
    <w:unhideWhenUsed/>
    <w:qFormat/>
    <w:rsid w:val="004775BC"/>
    <w:pPr>
      <w:spacing w:after="120"/>
      <w:jc w:val="center"/>
      <w:outlineLvl w:val="6"/>
    </w:pPr>
    <w:rPr>
      <w:i/>
      <w:iCs/>
      <w:caps/>
      <w:color w:val="1C6194" w:themeColor="accent2" w:themeShade="BF"/>
      <w:spacing w:val="10"/>
    </w:rPr>
  </w:style>
  <w:style w:type="paragraph" w:styleId="Heading8">
    <w:name w:val="heading 8"/>
    <w:basedOn w:val="Normal"/>
    <w:next w:val="Normal"/>
    <w:link w:val="Heading8Char"/>
    <w:uiPriority w:val="9"/>
    <w:semiHidden/>
    <w:unhideWhenUsed/>
    <w:qFormat/>
    <w:rsid w:val="004775B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775B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025053"/>
    <w:pPr>
      <w:pBdr>
        <w:top w:val="dotted" w:sz="2" w:space="1" w:color="134163" w:themeColor="accent2" w:themeShade="80"/>
        <w:bottom w:val="dotted" w:sz="2" w:space="6" w:color="134163" w:themeColor="accent2" w:themeShade="80"/>
      </w:pBdr>
      <w:spacing w:before="500" w:after="300" w:line="240" w:lineRule="auto"/>
      <w:jc w:val="center"/>
    </w:pPr>
    <w:rPr>
      <w:rFonts w:ascii="Avenir Next" w:hAnsi="Avenir Next"/>
      <w:caps/>
      <w:noProof/>
      <w:color w:val="134163" w:themeColor="accent2" w:themeShade="80"/>
      <w:spacing w:val="50"/>
      <w:sz w:val="44"/>
      <w:szCs w:val="44"/>
    </w:rPr>
  </w:style>
  <w:style w:type="character" w:customStyle="1" w:styleId="TitleChar">
    <w:name w:val="Title Char"/>
    <w:basedOn w:val="DefaultParagraphFont"/>
    <w:link w:val="Title"/>
    <w:rsid w:val="00025053"/>
    <w:rPr>
      <w:rFonts w:ascii="Avenir Next" w:hAnsi="Avenir Next"/>
      <w:caps/>
      <w:noProof/>
      <w:color w:val="134163" w:themeColor="accent2" w:themeShade="80"/>
      <w:spacing w:val="50"/>
      <w:sz w:val="44"/>
      <w:szCs w:val="44"/>
    </w:rPr>
  </w:style>
  <w:style w:type="paragraph" w:styleId="Subtitle">
    <w:name w:val="Subtitle"/>
    <w:basedOn w:val="Normal"/>
    <w:next w:val="Normal"/>
    <w:link w:val="SubtitleChar"/>
    <w:qFormat/>
    <w:rsid w:val="004775B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775BC"/>
    <w:rPr>
      <w:caps/>
      <w:spacing w:val="20"/>
      <w:sz w:val="18"/>
      <w:szCs w:val="18"/>
    </w:rPr>
  </w:style>
  <w:style w:type="character" w:customStyle="1" w:styleId="Heading1Char">
    <w:name w:val="Heading 1 Char"/>
    <w:basedOn w:val="DefaultParagraphFont"/>
    <w:link w:val="Heading1"/>
    <w:uiPriority w:val="9"/>
    <w:rsid w:val="004775BC"/>
    <w:rPr>
      <w:caps/>
      <w:color w:val="134163" w:themeColor="accent2" w:themeShade="80"/>
      <w:spacing w:val="20"/>
      <w:sz w:val="28"/>
      <w:szCs w:val="28"/>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sid w:val="004775BC"/>
    <w:rPr>
      <w:caps/>
      <w:color w:val="134162" w:themeColor="accent2" w:themeShade="7F"/>
      <w:spacing w:val="10"/>
    </w:rPr>
  </w:style>
  <w:style w:type="character" w:customStyle="1" w:styleId="Heading6Char">
    <w:name w:val="Heading 6 Char"/>
    <w:basedOn w:val="DefaultParagraphFont"/>
    <w:link w:val="Heading6"/>
    <w:uiPriority w:val="9"/>
    <w:semiHidden/>
    <w:rsid w:val="004775BC"/>
    <w:rPr>
      <w:caps/>
      <w:color w:val="1C6194" w:themeColor="accent2" w:themeShade="BF"/>
      <w:spacing w:val="10"/>
    </w:rPr>
  </w:style>
  <w:style w:type="character" w:customStyle="1" w:styleId="Heading7Char">
    <w:name w:val="Heading 7 Char"/>
    <w:basedOn w:val="DefaultParagraphFont"/>
    <w:link w:val="Heading7"/>
    <w:uiPriority w:val="9"/>
    <w:semiHidden/>
    <w:rsid w:val="004775BC"/>
    <w:rPr>
      <w:i/>
      <w:iCs/>
      <w:caps/>
      <w:color w:val="1C6194" w:themeColor="accent2" w:themeShade="BF"/>
      <w:spacing w:val="10"/>
    </w:rPr>
  </w:style>
  <w:style w:type="character" w:customStyle="1" w:styleId="Heading8Char">
    <w:name w:val="Heading 8 Char"/>
    <w:basedOn w:val="DefaultParagraphFont"/>
    <w:link w:val="Heading8"/>
    <w:uiPriority w:val="9"/>
    <w:semiHidden/>
    <w:rsid w:val="004775BC"/>
    <w:rPr>
      <w:caps/>
      <w:spacing w:val="10"/>
      <w:sz w:val="20"/>
      <w:szCs w:val="20"/>
    </w:rPr>
  </w:style>
  <w:style w:type="character" w:customStyle="1" w:styleId="Heading9Char">
    <w:name w:val="Heading 9 Char"/>
    <w:basedOn w:val="DefaultParagraphFont"/>
    <w:link w:val="Heading9"/>
    <w:uiPriority w:val="9"/>
    <w:semiHidden/>
    <w:rsid w:val="004775BC"/>
    <w:rPr>
      <w:i/>
      <w:iCs/>
      <w:caps/>
      <w:spacing w:val="10"/>
      <w:sz w:val="20"/>
      <w:szCs w:val="20"/>
    </w:rPr>
  </w:style>
  <w:style w:type="character" w:customStyle="1" w:styleId="Heading2Char">
    <w:name w:val="Heading 2 Char"/>
    <w:basedOn w:val="DefaultParagraphFont"/>
    <w:link w:val="Heading2"/>
    <w:uiPriority w:val="9"/>
    <w:rsid w:val="004775BC"/>
    <w:rPr>
      <w:caps/>
      <w:color w:val="134163" w:themeColor="accent2" w:themeShade="80"/>
      <w:spacing w:val="15"/>
      <w:sz w:val="24"/>
      <w:szCs w:val="24"/>
    </w:rPr>
  </w:style>
  <w:style w:type="character" w:customStyle="1" w:styleId="Heading3Char">
    <w:name w:val="Heading 3 Char"/>
    <w:basedOn w:val="DefaultParagraphFont"/>
    <w:link w:val="Heading3"/>
    <w:uiPriority w:val="9"/>
    <w:semiHidden/>
    <w:rsid w:val="004775BC"/>
    <w:rPr>
      <w:caps/>
      <w:color w:val="134162" w:themeColor="accent2" w:themeShade="7F"/>
      <w:sz w:val="24"/>
      <w:szCs w:val="24"/>
    </w:rPr>
  </w:style>
  <w:style w:type="character" w:customStyle="1" w:styleId="Heading4Char">
    <w:name w:val="Heading 4 Char"/>
    <w:basedOn w:val="DefaultParagraphFont"/>
    <w:link w:val="Heading4"/>
    <w:uiPriority w:val="9"/>
    <w:semiHidden/>
    <w:rsid w:val="004775BC"/>
    <w:rPr>
      <w:caps/>
      <w:color w:val="134162" w:themeColor="accent2" w:themeShade="7F"/>
      <w:spacing w:val="10"/>
    </w:rPr>
  </w:style>
  <w:style w:type="paragraph" w:styleId="Revision">
    <w:name w:val="Revision"/>
    <w:hidden/>
    <w:uiPriority w:val="99"/>
    <w:semiHidden/>
    <w:rsid w:val="004775BC"/>
    <w:pPr>
      <w:spacing w:after="0" w:line="240" w:lineRule="auto"/>
    </w:pPr>
    <w:rPr>
      <w:lang w:val="en-GB"/>
    </w:rPr>
  </w:style>
  <w:style w:type="paragraph" w:styleId="NoSpacing">
    <w:name w:val="No Spacing"/>
    <w:basedOn w:val="Normal"/>
    <w:link w:val="NoSpacingChar"/>
    <w:uiPriority w:val="1"/>
    <w:qFormat/>
    <w:rsid w:val="004775BC"/>
    <w:pPr>
      <w:spacing w:after="0" w:line="240" w:lineRule="auto"/>
    </w:pPr>
  </w:style>
  <w:style w:type="character" w:customStyle="1" w:styleId="NoSpacingChar">
    <w:name w:val="No Spacing Char"/>
    <w:basedOn w:val="DefaultParagraphFont"/>
    <w:link w:val="NoSpacing"/>
    <w:uiPriority w:val="1"/>
    <w:rsid w:val="004775BC"/>
  </w:style>
  <w:style w:type="paragraph" w:styleId="Caption">
    <w:name w:val="caption"/>
    <w:basedOn w:val="Normal"/>
    <w:next w:val="Normal"/>
    <w:uiPriority w:val="35"/>
    <w:semiHidden/>
    <w:unhideWhenUsed/>
    <w:qFormat/>
    <w:rsid w:val="004775BC"/>
    <w:rPr>
      <w:caps/>
      <w:spacing w:val="10"/>
      <w:sz w:val="18"/>
      <w:szCs w:val="18"/>
    </w:rPr>
  </w:style>
  <w:style w:type="character" w:styleId="Strong">
    <w:name w:val="Strong"/>
    <w:uiPriority w:val="22"/>
    <w:qFormat/>
    <w:rsid w:val="004775BC"/>
    <w:rPr>
      <w:b/>
      <w:bCs/>
      <w:color w:val="1C6194" w:themeColor="accent2" w:themeShade="BF"/>
      <w:spacing w:val="5"/>
    </w:rPr>
  </w:style>
  <w:style w:type="character" w:styleId="Emphasis">
    <w:name w:val="Emphasis"/>
    <w:qFormat/>
    <w:rsid w:val="004775BC"/>
    <w:rPr>
      <w:caps/>
      <w:spacing w:val="5"/>
      <w:sz w:val="20"/>
      <w:szCs w:val="20"/>
    </w:rPr>
  </w:style>
  <w:style w:type="paragraph" w:styleId="ListParagraph">
    <w:name w:val="List Paragraph"/>
    <w:basedOn w:val="Normal"/>
    <w:uiPriority w:val="34"/>
    <w:qFormat/>
    <w:rsid w:val="004775BC"/>
    <w:pPr>
      <w:ind w:left="720"/>
      <w:contextualSpacing/>
    </w:pPr>
  </w:style>
  <w:style w:type="paragraph" w:styleId="Quote">
    <w:name w:val="Quote"/>
    <w:basedOn w:val="Normal"/>
    <w:next w:val="Normal"/>
    <w:link w:val="QuoteChar"/>
    <w:uiPriority w:val="29"/>
    <w:qFormat/>
    <w:rsid w:val="004775BC"/>
    <w:rPr>
      <w:i/>
      <w:iCs/>
    </w:rPr>
  </w:style>
  <w:style w:type="character" w:customStyle="1" w:styleId="QuoteChar">
    <w:name w:val="Quote Char"/>
    <w:basedOn w:val="DefaultParagraphFont"/>
    <w:link w:val="Quote"/>
    <w:uiPriority w:val="29"/>
    <w:rsid w:val="004775BC"/>
    <w:rPr>
      <w:i/>
      <w:iCs/>
    </w:rPr>
  </w:style>
  <w:style w:type="paragraph" w:styleId="IntenseQuote">
    <w:name w:val="Intense Quote"/>
    <w:basedOn w:val="Normal"/>
    <w:next w:val="Normal"/>
    <w:link w:val="IntenseQuoteChar"/>
    <w:uiPriority w:val="30"/>
    <w:qFormat/>
    <w:rsid w:val="004775BC"/>
    <w:pPr>
      <w:pBdr>
        <w:top w:val="dotted" w:sz="2" w:space="10" w:color="134163" w:themeColor="accent2" w:themeShade="80"/>
        <w:bottom w:val="dotted" w:sz="2" w:space="4" w:color="134163" w:themeColor="accent2" w:themeShade="80"/>
      </w:pBdr>
      <w:spacing w:before="160" w:line="300" w:lineRule="auto"/>
      <w:ind w:left="1440" w:right="1440"/>
    </w:pPr>
    <w:rPr>
      <w:caps/>
      <w:color w:val="134162" w:themeColor="accent2" w:themeShade="7F"/>
      <w:spacing w:val="5"/>
      <w:sz w:val="20"/>
      <w:szCs w:val="20"/>
    </w:rPr>
  </w:style>
  <w:style w:type="character" w:customStyle="1" w:styleId="IntenseQuoteChar">
    <w:name w:val="Intense Quote Char"/>
    <w:basedOn w:val="DefaultParagraphFont"/>
    <w:link w:val="IntenseQuote"/>
    <w:uiPriority w:val="30"/>
    <w:rsid w:val="004775BC"/>
    <w:rPr>
      <w:caps/>
      <w:color w:val="134162" w:themeColor="accent2" w:themeShade="7F"/>
      <w:spacing w:val="5"/>
      <w:sz w:val="20"/>
      <w:szCs w:val="20"/>
    </w:rPr>
  </w:style>
  <w:style w:type="character" w:styleId="SubtleEmphasis">
    <w:name w:val="Subtle Emphasis"/>
    <w:uiPriority w:val="19"/>
    <w:qFormat/>
    <w:rsid w:val="004775BC"/>
    <w:rPr>
      <w:i/>
      <w:iCs/>
    </w:rPr>
  </w:style>
  <w:style w:type="character" w:styleId="IntenseEmphasis">
    <w:name w:val="Intense Emphasis"/>
    <w:uiPriority w:val="21"/>
    <w:qFormat/>
    <w:rsid w:val="004775BC"/>
    <w:rPr>
      <w:i/>
      <w:iCs/>
      <w:caps/>
      <w:spacing w:val="10"/>
      <w:sz w:val="20"/>
      <w:szCs w:val="20"/>
    </w:rPr>
  </w:style>
  <w:style w:type="character" w:styleId="SubtleReference">
    <w:name w:val="Subtle Reference"/>
    <w:basedOn w:val="DefaultParagraphFont"/>
    <w:uiPriority w:val="31"/>
    <w:qFormat/>
    <w:rsid w:val="004775BC"/>
    <w:rPr>
      <w:rFonts w:asciiTheme="minorHAnsi" w:eastAsiaTheme="minorEastAsia" w:hAnsiTheme="minorHAnsi" w:cstheme="minorBidi"/>
      <w:i/>
      <w:iCs/>
      <w:color w:val="134162" w:themeColor="accent2" w:themeShade="7F"/>
    </w:rPr>
  </w:style>
  <w:style w:type="character" w:styleId="IntenseReference">
    <w:name w:val="Intense Reference"/>
    <w:uiPriority w:val="32"/>
    <w:qFormat/>
    <w:rsid w:val="004775BC"/>
    <w:rPr>
      <w:rFonts w:asciiTheme="minorHAnsi" w:eastAsiaTheme="minorEastAsia" w:hAnsiTheme="minorHAnsi" w:cstheme="minorBidi"/>
      <w:b/>
      <w:bCs/>
      <w:i/>
      <w:iCs/>
      <w:color w:val="134162" w:themeColor="accent2" w:themeShade="7F"/>
    </w:rPr>
  </w:style>
  <w:style w:type="character" w:styleId="BookTitle">
    <w:name w:val="Book Title"/>
    <w:uiPriority w:val="33"/>
    <w:qFormat/>
    <w:rsid w:val="004775BC"/>
    <w:rPr>
      <w:caps/>
      <w:color w:val="134162" w:themeColor="accent2" w:themeShade="7F"/>
      <w:spacing w:val="5"/>
      <w:u w:color="134162" w:themeColor="accent2" w:themeShade="7F"/>
    </w:rPr>
  </w:style>
  <w:style w:type="paragraph" w:styleId="TOCHeading">
    <w:name w:val="TOC Heading"/>
    <w:basedOn w:val="Heading1"/>
    <w:next w:val="Normal"/>
    <w:uiPriority w:val="39"/>
    <w:semiHidden/>
    <w:unhideWhenUsed/>
    <w:qFormat/>
    <w:rsid w:val="004775BC"/>
    <w:pPr>
      <w:outlineLvl w:val="9"/>
    </w:pPr>
  </w:style>
  <w:style w:type="paragraph" w:customStyle="1" w:styleId="p1">
    <w:name w:val="p1"/>
    <w:basedOn w:val="Normal"/>
    <w:rsid w:val="00DE722E"/>
    <w:pPr>
      <w:spacing w:after="90" w:line="240" w:lineRule="auto"/>
    </w:pPr>
    <w:rPr>
      <w:rFonts w:ascii="Bodoni 72 Smallcaps" w:eastAsia="Arial Unicode MS" w:hAnsi="Bodoni 72 Smallcaps" w:cs="Times New Roman"/>
      <w:color w:val="145AAC"/>
      <w:sz w:val="21"/>
      <w:szCs w:val="21"/>
    </w:rPr>
  </w:style>
  <w:style w:type="paragraph" w:customStyle="1" w:styleId="p2">
    <w:name w:val="p2"/>
    <w:basedOn w:val="Normal"/>
    <w:rsid w:val="00DE722E"/>
    <w:pPr>
      <w:spacing w:after="150" w:line="240" w:lineRule="auto"/>
    </w:pPr>
    <w:rPr>
      <w:rFonts w:ascii="Times New Roman" w:eastAsia="Arial Unicode MS" w:hAnsi="Times New Roman" w:cs="Times New Roman"/>
      <w:sz w:val="18"/>
      <w:szCs w:val="18"/>
    </w:rPr>
  </w:style>
  <w:style w:type="paragraph" w:customStyle="1" w:styleId="p3">
    <w:name w:val="p3"/>
    <w:basedOn w:val="Normal"/>
    <w:rsid w:val="00DE722E"/>
    <w:pPr>
      <w:spacing w:after="90" w:line="240" w:lineRule="auto"/>
    </w:pPr>
    <w:rPr>
      <w:rFonts w:ascii="Bodoni 72" w:eastAsia="Arial Unicode MS" w:hAnsi="Bodoni 72" w:cs="Times New Roman"/>
      <w:color w:val="145AAC"/>
      <w:sz w:val="21"/>
      <w:szCs w:val="21"/>
    </w:rPr>
  </w:style>
  <w:style w:type="character" w:customStyle="1" w:styleId="s1">
    <w:name w:val="s1"/>
    <w:basedOn w:val="DefaultParagraphFont"/>
    <w:rsid w:val="00DE722E"/>
  </w:style>
  <w:style w:type="character" w:customStyle="1" w:styleId="apple-converted-space">
    <w:name w:val="apple-converted-space"/>
    <w:basedOn w:val="DefaultParagraphFont"/>
    <w:rsid w:val="00DE722E"/>
  </w:style>
  <w:style w:type="paragraph" w:customStyle="1" w:styleId="Style1">
    <w:name w:val="Style1"/>
    <w:basedOn w:val="Heading1"/>
    <w:qFormat/>
    <w:rsid w:val="00DE722E"/>
    <w:rPr>
      <w:rFonts w:ascii="Avenir Next" w:hAnsi="Avenir Next"/>
      <w:b/>
      <w:sz w:val="36"/>
    </w:rPr>
  </w:style>
  <w:style w:type="paragraph" w:customStyle="1" w:styleId="Heading">
    <w:name w:val="Heading"/>
    <w:next w:val="Body"/>
    <w:rsid w:val="00DE722E"/>
    <w:pPr>
      <w:keepNext/>
      <w:pBdr>
        <w:top w:val="nil"/>
        <w:left w:val="nil"/>
        <w:bottom w:val="nil"/>
        <w:right w:val="nil"/>
        <w:between w:val="nil"/>
        <w:bar w:val="nil"/>
      </w:pBdr>
      <w:spacing w:before="360" w:after="40" w:line="240" w:lineRule="auto"/>
      <w:outlineLvl w:val="0"/>
    </w:pPr>
    <w:rPr>
      <w:rFonts w:ascii="Hoefler Text" w:eastAsia="Arial Unicode MS" w:hAnsi="Hoefler Text" w:cs="Arial Unicode MS"/>
      <w:b/>
      <w:bCs/>
      <w:color w:val="008CB4"/>
      <w:sz w:val="44"/>
      <w:szCs w:val="44"/>
      <w:bdr w:val="nil"/>
    </w:rPr>
  </w:style>
  <w:style w:type="paragraph" w:customStyle="1" w:styleId="Body">
    <w:name w:val="Body"/>
    <w:rsid w:val="00DE722E"/>
    <w:pPr>
      <w:pBdr>
        <w:top w:val="nil"/>
        <w:left w:val="nil"/>
        <w:bottom w:val="nil"/>
        <w:right w:val="nil"/>
        <w:between w:val="nil"/>
        <w:bar w:val="nil"/>
      </w:pBdr>
      <w:spacing w:before="80" w:after="180" w:line="288" w:lineRule="auto"/>
    </w:pPr>
    <w:rPr>
      <w:rFonts w:ascii="Hoefler Text" w:eastAsia="Arial Unicode MS" w:hAnsi="Hoefler Text" w:cs="Arial Unicode MS"/>
      <w:color w:val="000000"/>
      <w:bdr w:val="nil"/>
    </w:rPr>
  </w:style>
  <w:style w:type="paragraph" w:customStyle="1" w:styleId="Subheading">
    <w:name w:val="Subheading"/>
    <w:next w:val="Body"/>
    <w:rsid w:val="00DE722E"/>
    <w:pPr>
      <w:pBdr>
        <w:top w:val="nil"/>
        <w:left w:val="nil"/>
        <w:bottom w:val="nil"/>
        <w:right w:val="nil"/>
        <w:between w:val="nil"/>
        <w:bar w:val="nil"/>
      </w:pBdr>
      <w:spacing w:after="0" w:line="288" w:lineRule="auto"/>
      <w:outlineLvl w:val="2"/>
    </w:pPr>
    <w:rPr>
      <w:rFonts w:ascii="Hoefler Text" w:eastAsia="Arial Unicode MS" w:hAnsi="Hoefler Text" w:cs="Arial Unicode MS"/>
      <w:i/>
      <w:iCs/>
      <w:color w:val="008CB4"/>
      <w:sz w:val="28"/>
      <w:szCs w:val="28"/>
      <w:bdr w:val="nil"/>
    </w:rPr>
  </w:style>
  <w:style w:type="paragraph" w:customStyle="1" w:styleId="Body2">
    <w:name w:val="Body 2"/>
    <w:rsid w:val="00DE722E"/>
    <w:pPr>
      <w:pBdr>
        <w:top w:val="nil"/>
        <w:left w:val="nil"/>
        <w:bottom w:val="nil"/>
        <w:right w:val="nil"/>
        <w:between w:val="nil"/>
        <w:bar w:val="nil"/>
      </w:pBdr>
      <w:spacing w:line="240" w:lineRule="auto"/>
    </w:pPr>
    <w:rPr>
      <w:rFonts w:ascii="Avenir Next" w:eastAsia="Arial Unicode MS" w:hAnsi="Avenir Next" w:cs="Arial Unicode MS"/>
      <w:color w:val="000000"/>
      <w:sz w:val="20"/>
      <w:szCs w:val="20"/>
      <w:bdr w:val="nil"/>
    </w:rPr>
  </w:style>
  <w:style w:type="character" w:styleId="PageNumber">
    <w:name w:val="page number"/>
    <w:basedOn w:val="DefaultParagraphFont"/>
    <w:uiPriority w:val="99"/>
    <w:semiHidden/>
    <w:unhideWhenUsed/>
    <w:rsid w:val="00F735EC"/>
  </w:style>
  <w:style w:type="numbering" w:customStyle="1" w:styleId="Bullet">
    <w:name w:val="Bullet"/>
    <w:rsid w:val="00EA480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icrosoft%20Word.app/Contents/Resources/en.lproj/Brochu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Phase 1</PublishDate>
  <Abstract/>
  <CompanyAddress>Student Campaign</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741E19-5A77-4B3B-9DB8-733443C973A8}">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5.xml><?xml version="1.0" encoding="utf-8"?>
<ds:datastoreItem xmlns:ds="http://schemas.openxmlformats.org/officeDocument/2006/customXml" ds:itemID="{38D11705-A425-7A45-A039-BD16464E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0</TotalTime>
  <Pages>6</Pages>
  <Words>1219</Words>
  <Characters>6949</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Option 1: Start a Campaign Committee within an Existing Student Group</vt:lpstr>
      <vt:lpstr>        Option 2: Start a New Student Group to adopt the Campaign Committee</vt:lpstr>
      <vt:lpstr>/</vt:lpstr>
      <vt:lpstr/>
      <vt:lpstr/>
      <vt:lpstr/>
      <vt:lpstr/>
      <vt:lpstr/>
      <vt:lpstr/>
      <vt:lpstr/>
    </vt:vector>
  </TitlesOfParts>
  <Company>AMICC</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#Yestojustice: The AMICC Student CampaigN</dc:creator>
  <cp:keywords/>
  <dc:description/>
  <cp:lastModifiedBy>Taylor Ackerman</cp:lastModifiedBy>
  <cp:revision>2</cp:revision>
  <dcterms:created xsi:type="dcterms:W3CDTF">2017-04-05T18:21:00Z</dcterms:created>
  <dcterms:modified xsi:type="dcterms:W3CDTF">2017-04-05T18:21:00Z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ies>
</file>